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1AF" w:rsidRPr="00F641AF" w:rsidRDefault="00F641AF" w:rsidP="00F641AF">
      <w:pPr>
        <w:shd w:val="clear" w:color="auto" w:fill="FFFFFF"/>
        <w:spacing w:after="63" w:line="275" w:lineRule="atLeast"/>
        <w:jc w:val="center"/>
        <w:outlineLvl w:val="0"/>
        <w:rPr>
          <w:rFonts w:ascii="PT Serif" w:eastAsia="Times New Roman" w:hAnsi="PT Serif" w:cs="Tahoma"/>
          <w:color w:val="0000CC"/>
          <w:kern w:val="36"/>
          <w:sz w:val="28"/>
          <w:szCs w:val="28"/>
          <w:lang w:eastAsia="ru-RU"/>
        </w:rPr>
      </w:pPr>
      <w:r w:rsidRPr="00F641AF">
        <w:rPr>
          <w:rFonts w:ascii="PT Serif" w:eastAsia="Times New Roman" w:hAnsi="PT Serif" w:cs="Tahoma"/>
          <w:color w:val="0000CC"/>
          <w:kern w:val="36"/>
          <w:sz w:val="28"/>
          <w:szCs w:val="28"/>
          <w:lang w:eastAsia="ru-RU"/>
        </w:rPr>
        <w:t>Федеральный закон от 24 июля 2002 года N 101-ФЗ</w:t>
      </w:r>
    </w:p>
    <w:p w:rsidR="00F641AF" w:rsidRPr="00F641AF" w:rsidRDefault="00F641AF" w:rsidP="00F641AF">
      <w:pPr>
        <w:shd w:val="clear" w:color="auto" w:fill="FFFFFF"/>
        <w:spacing w:after="0" w:line="188" w:lineRule="atLeast"/>
        <w:jc w:val="center"/>
        <w:outlineLvl w:val="1"/>
        <w:rPr>
          <w:rFonts w:ascii="Times New Roman" w:eastAsia="Times New Roman" w:hAnsi="Times New Roman" w:cs="Times New Roman"/>
          <w:color w:val="0000CC"/>
          <w:sz w:val="32"/>
          <w:szCs w:val="32"/>
          <w:lang w:eastAsia="ru-RU"/>
        </w:rPr>
      </w:pPr>
      <w:r w:rsidRPr="00F641AF">
        <w:rPr>
          <w:rFonts w:ascii="Times New Roman" w:eastAsia="Times New Roman" w:hAnsi="Times New Roman" w:cs="Times New Roman"/>
          <w:color w:val="0000CC"/>
          <w:sz w:val="32"/>
          <w:szCs w:val="32"/>
          <w:lang w:eastAsia="ru-RU"/>
        </w:rPr>
        <w:t>"Об обороте земель сельскохозяйственного назначения"</w:t>
      </w:r>
      <w:r w:rsidRPr="00F641AF">
        <w:rPr>
          <w:rFonts w:ascii="Times New Roman" w:eastAsia="Times New Roman" w:hAnsi="Times New Roman" w:cs="Times New Roman"/>
          <w:noProof/>
          <w:color w:val="0000CC"/>
          <w:sz w:val="32"/>
          <w:szCs w:val="32"/>
          <w:bdr w:val="none" w:sz="0" w:space="0" w:color="auto" w:frame="1"/>
          <w:lang w:eastAsia="ru-RU"/>
        </w:rPr>
        <w:drawing>
          <wp:inline distT="0" distB="0" distL="0" distR="0">
            <wp:extent cx="142875" cy="127000"/>
            <wp:effectExtent l="19050" t="0" r="9525" b="0"/>
            <wp:docPr id="1" name="Рисунок 1" descr="Форум">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рум">
                      <a:hlinkClick r:id="rId4"/>
                    </pic:cNvPr>
                    <pic:cNvPicPr>
                      <a:picLocks noChangeAspect="1" noChangeArrowheads="1"/>
                    </pic:cNvPicPr>
                  </pic:nvPicPr>
                  <pic:blipFill>
                    <a:blip r:embed="rId5" cstate="print"/>
                    <a:srcRect/>
                    <a:stretch>
                      <a:fillRect/>
                    </a:stretch>
                  </pic:blipFill>
                  <pic:spPr bwMode="auto">
                    <a:xfrm>
                      <a:off x="0" y="0"/>
                      <a:ext cx="142875" cy="127000"/>
                    </a:xfrm>
                    <a:prstGeom prst="rect">
                      <a:avLst/>
                    </a:prstGeom>
                    <a:noFill/>
                    <a:ln w="9525">
                      <a:noFill/>
                      <a:miter lim="800000"/>
                      <a:headEnd/>
                      <a:tailEnd/>
                    </a:ln>
                  </pic:spPr>
                </pic:pic>
              </a:graphicData>
            </a:graphic>
          </wp:inline>
        </w:drawing>
      </w:r>
    </w:p>
    <w:p w:rsidR="00F641AF" w:rsidRPr="00F641AF" w:rsidRDefault="00F641AF" w:rsidP="00F641AF">
      <w:pPr>
        <w:shd w:val="clear" w:color="auto" w:fill="FFFFFF"/>
        <w:spacing w:after="0" w:line="200" w:lineRule="atLeast"/>
        <w:rPr>
          <w:rFonts w:ascii="Tahoma" w:eastAsia="Times New Roman" w:hAnsi="Tahoma" w:cs="Tahoma"/>
          <w:color w:val="373737"/>
          <w:sz w:val="14"/>
          <w:szCs w:val="14"/>
          <w:lang w:eastAsia="ru-RU"/>
        </w:rPr>
      </w:pPr>
      <w:r>
        <w:rPr>
          <w:rFonts w:ascii="Tahoma" w:eastAsia="Times New Roman" w:hAnsi="Tahoma" w:cs="Tahoma"/>
          <w:color w:val="B5B5B5"/>
          <w:sz w:val="14"/>
          <w:szCs w:val="14"/>
          <w:lang w:eastAsia="ru-RU"/>
        </w:rPr>
        <w:t xml:space="preserve"> </w:t>
      </w:r>
    </w:p>
    <w:p w:rsidR="00F641AF" w:rsidRPr="00F641AF" w:rsidRDefault="00F641AF" w:rsidP="00F641AF">
      <w:pPr>
        <w:shd w:val="clear" w:color="auto" w:fill="FFFFFF"/>
        <w:spacing w:after="0" w:line="240" w:lineRule="auto"/>
        <w:ind w:left="703"/>
        <w:jc w:val="right"/>
        <w:rPr>
          <w:rFonts w:ascii="Times New Roman" w:eastAsia="Times New Roman" w:hAnsi="Times New Roman" w:cs="Times New Roman"/>
          <w:color w:val="0000CC"/>
          <w:sz w:val="15"/>
          <w:szCs w:val="15"/>
          <w:lang w:eastAsia="ru-RU"/>
        </w:rPr>
      </w:pPr>
      <w:proofErr w:type="gramStart"/>
      <w:r w:rsidRPr="00F641AF">
        <w:rPr>
          <w:rFonts w:ascii="Times New Roman" w:eastAsia="Times New Roman" w:hAnsi="Times New Roman" w:cs="Times New Roman"/>
          <w:b/>
          <w:bCs/>
          <w:color w:val="0000CC"/>
          <w:sz w:val="15"/>
          <w:szCs w:val="15"/>
          <w:lang w:eastAsia="ru-RU"/>
        </w:rPr>
        <w:t>Принят</w:t>
      </w:r>
      <w:proofErr w:type="gramEnd"/>
      <w:r w:rsidRPr="00F641AF">
        <w:rPr>
          <w:rFonts w:ascii="Times New Roman" w:eastAsia="Times New Roman" w:hAnsi="Times New Roman" w:cs="Times New Roman"/>
          <w:b/>
          <w:bCs/>
          <w:color w:val="0000CC"/>
          <w:sz w:val="15"/>
          <w:szCs w:val="15"/>
          <w:lang w:eastAsia="ru-RU"/>
        </w:rPr>
        <w:t xml:space="preserve"> Государственной Думой 26 июня 2002 года</w:t>
      </w:r>
    </w:p>
    <w:p w:rsidR="00F641AF" w:rsidRPr="00F641AF" w:rsidRDefault="00F641AF" w:rsidP="00F641AF">
      <w:pPr>
        <w:shd w:val="clear" w:color="auto" w:fill="FFFFFF"/>
        <w:spacing w:after="0" w:line="240" w:lineRule="auto"/>
        <w:ind w:left="703"/>
        <w:jc w:val="right"/>
        <w:rPr>
          <w:rFonts w:ascii="Times New Roman" w:eastAsia="Times New Roman" w:hAnsi="Times New Roman" w:cs="Times New Roman"/>
          <w:color w:val="0000CC"/>
          <w:sz w:val="15"/>
          <w:szCs w:val="15"/>
          <w:lang w:eastAsia="ru-RU"/>
        </w:rPr>
      </w:pPr>
      <w:proofErr w:type="gramStart"/>
      <w:r w:rsidRPr="00F641AF">
        <w:rPr>
          <w:rFonts w:ascii="Times New Roman" w:eastAsia="Times New Roman" w:hAnsi="Times New Roman" w:cs="Times New Roman"/>
          <w:b/>
          <w:bCs/>
          <w:color w:val="0000CC"/>
          <w:sz w:val="15"/>
          <w:szCs w:val="15"/>
          <w:lang w:eastAsia="ru-RU"/>
        </w:rPr>
        <w:t>Одобрен</w:t>
      </w:r>
      <w:proofErr w:type="gramEnd"/>
      <w:r w:rsidRPr="00F641AF">
        <w:rPr>
          <w:rFonts w:ascii="Times New Roman" w:eastAsia="Times New Roman" w:hAnsi="Times New Roman" w:cs="Times New Roman"/>
          <w:b/>
          <w:bCs/>
          <w:color w:val="0000CC"/>
          <w:sz w:val="15"/>
          <w:szCs w:val="15"/>
          <w:lang w:eastAsia="ru-RU"/>
        </w:rPr>
        <w:t xml:space="preserve"> Советом Федерации 10 июля 2002 года</w:t>
      </w:r>
    </w:p>
    <w:p w:rsidR="00F641AF" w:rsidRPr="00F641AF" w:rsidRDefault="00F641AF" w:rsidP="00F641AF">
      <w:pPr>
        <w:shd w:val="clear" w:color="auto" w:fill="FFFFFF"/>
        <w:spacing w:after="0" w:line="240" w:lineRule="auto"/>
        <w:ind w:left="703"/>
        <w:jc w:val="right"/>
        <w:rPr>
          <w:rFonts w:ascii="Times New Roman" w:eastAsia="Times New Roman" w:hAnsi="Times New Roman" w:cs="Times New Roman"/>
          <w:color w:val="0000CC"/>
          <w:sz w:val="15"/>
          <w:szCs w:val="15"/>
          <w:lang w:eastAsia="ru-RU"/>
        </w:rPr>
      </w:pPr>
      <w:r w:rsidRPr="00F641AF">
        <w:rPr>
          <w:rFonts w:ascii="Times New Roman" w:eastAsia="Times New Roman" w:hAnsi="Times New Roman" w:cs="Times New Roman"/>
          <w:b/>
          <w:bCs/>
          <w:color w:val="0000CC"/>
          <w:sz w:val="15"/>
          <w:szCs w:val="15"/>
          <w:lang w:eastAsia="ru-RU"/>
        </w:rPr>
        <w:t>Глава I. Общие положения</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w:t>
      </w:r>
      <w:r w:rsidRPr="00F641AF">
        <w:rPr>
          <w:rFonts w:ascii="Times New Roman" w:eastAsia="Times New Roman" w:hAnsi="Times New Roman" w:cs="Times New Roman"/>
          <w:b/>
          <w:bCs/>
          <w:color w:val="0000CC"/>
          <w:sz w:val="24"/>
          <w:szCs w:val="24"/>
          <w:lang w:eastAsia="ru-RU"/>
        </w:rPr>
        <w:t>Статья 1. Сфера действия настоящего Федерального закона</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1. </w:t>
      </w:r>
      <w:proofErr w:type="gramStart"/>
      <w:r w:rsidRPr="00F641AF">
        <w:rPr>
          <w:rFonts w:ascii="Times New Roman" w:eastAsia="Times New Roman" w:hAnsi="Times New Roman" w:cs="Times New Roman"/>
          <w:color w:val="0000CC"/>
          <w:sz w:val="24"/>
          <w:szCs w:val="24"/>
          <w:lang w:eastAsia="ru-RU"/>
        </w:rPr>
        <w:t>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w:t>
      </w:r>
      <w:proofErr w:type="gramEnd"/>
      <w:r w:rsidRPr="00F641AF">
        <w:rPr>
          <w:rFonts w:ascii="Times New Roman" w:eastAsia="Times New Roman" w:hAnsi="Times New Roman" w:cs="Times New Roman"/>
          <w:color w:val="0000CC"/>
          <w:sz w:val="24"/>
          <w:szCs w:val="24"/>
          <w:lang w:eastAsia="ru-RU"/>
        </w:rPr>
        <w:t xml:space="preserve">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w:t>
      </w:r>
      <w:proofErr w:type="gramStart"/>
      <w:r w:rsidRPr="00F641AF">
        <w:rPr>
          <w:rFonts w:ascii="Times New Roman" w:eastAsia="Times New Roman" w:hAnsi="Times New Roman" w:cs="Times New Roman"/>
          <w:color w:val="0000CC"/>
          <w:sz w:val="24"/>
          <w:szCs w:val="24"/>
          <w:lang w:eastAsia="ru-RU"/>
        </w:rPr>
        <w:t>Действие настоящего Федерального закона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roofErr w:type="gramEnd"/>
      <w:r w:rsidRPr="00F641AF">
        <w:rPr>
          <w:rFonts w:ascii="Times New Roman" w:eastAsia="Times New Roman" w:hAnsi="Times New Roman" w:cs="Times New Roman"/>
          <w:color w:val="0000CC"/>
          <w:sz w:val="24"/>
          <w:szCs w:val="24"/>
          <w:lang w:eastAsia="ru-RU"/>
        </w:rPr>
        <w:t xml:space="preserve"> Оборот указанных земельных участков регулируется Земельным кодексом Российской Федерации.</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2. </w:t>
      </w:r>
      <w:proofErr w:type="gramStart"/>
      <w:r w:rsidRPr="00F641AF">
        <w:rPr>
          <w:rFonts w:ascii="Times New Roman" w:eastAsia="Times New Roman" w:hAnsi="Times New Roman" w:cs="Times New Roman"/>
          <w:color w:val="0000CC"/>
          <w:sz w:val="24"/>
          <w:szCs w:val="24"/>
          <w:lang w:eastAsia="ru-RU"/>
        </w:rPr>
        <w:t>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Конституцией Российской Федерации, Земельным кодексом Российской Федерации, Гражданским кодексом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roofErr w:type="gramEnd"/>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3. Оборот земель сельскохозяйственного назначения основывается на следующих принципах:</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1) сохранение целевого использования земельных участков;</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w:t>
      </w:r>
      <w:proofErr w:type="gramStart"/>
      <w:r w:rsidRPr="00F641AF">
        <w:rPr>
          <w:rFonts w:ascii="Times New Roman" w:eastAsia="Times New Roman" w:hAnsi="Times New Roman" w:cs="Times New Roman"/>
          <w:color w:val="0000CC"/>
          <w:sz w:val="24"/>
          <w:szCs w:val="24"/>
          <w:lang w:eastAsia="ru-RU"/>
        </w:rPr>
        <w:t>2) установление размера общей площади земельных участков сельскохозяйственных угодий, которые расположены на территории одного административно-территориального образования субъекта Российской Федерации и могут одновременно находиться в собственности гражданина, его близких родственников, а также юридических лиц, в которых данные гражданин или его близкие родственники имеют право распоряжаться более чем 50 процентами общего количества голосов, приходящихся на акции или вклады (доли), составляющие уставные (складочные</w:t>
      </w:r>
      <w:proofErr w:type="gramEnd"/>
      <w:r w:rsidRPr="00F641AF">
        <w:rPr>
          <w:rFonts w:ascii="Times New Roman" w:eastAsia="Times New Roman" w:hAnsi="Times New Roman" w:cs="Times New Roman"/>
          <w:color w:val="0000CC"/>
          <w:sz w:val="24"/>
          <w:szCs w:val="24"/>
          <w:lang w:eastAsia="ru-RU"/>
        </w:rPr>
        <w:t>) капиталы данных юридических лиц;</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w:t>
      </w:r>
      <w:proofErr w:type="gramStart"/>
      <w:r w:rsidRPr="00F641AF">
        <w:rPr>
          <w:rFonts w:ascii="Times New Roman" w:eastAsia="Times New Roman" w:hAnsi="Times New Roman" w:cs="Times New Roman"/>
          <w:color w:val="0000CC"/>
          <w:sz w:val="24"/>
          <w:szCs w:val="24"/>
          <w:lang w:eastAsia="ru-RU"/>
        </w:rPr>
        <w:t>3) преимущественное право субъекта Российской Федерации или в случаях, установленных законом субъекта Российской Федерации, органа местного самоуправления на покупку земельного участка из земель сельскохозяйственного назначения при его продаже, за исключением случаев продажи с публичных торгов;</w:t>
      </w:r>
      <w:proofErr w:type="gramEnd"/>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lastRenderedPageBreak/>
        <w:t xml:space="preserve">     </w:t>
      </w:r>
      <w:proofErr w:type="gramStart"/>
      <w:r w:rsidRPr="00F641AF">
        <w:rPr>
          <w:rFonts w:ascii="Times New Roman" w:eastAsia="Times New Roman" w:hAnsi="Times New Roman" w:cs="Times New Roman"/>
          <w:color w:val="0000CC"/>
          <w:sz w:val="24"/>
          <w:szCs w:val="24"/>
          <w:lang w:eastAsia="ru-RU"/>
        </w:rPr>
        <w:t>4) преимущественное право субъекта Российской Федерации или в случаях, установленных законом субъекта Российской Федерации, органа местного самоуправления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 в случае, если другие участники долевой собственности откажутся от покупки такой доли или не заявят о намерении приобрести такую долю в</w:t>
      </w:r>
      <w:proofErr w:type="gramEnd"/>
      <w:r w:rsidRPr="00F641AF">
        <w:rPr>
          <w:rFonts w:ascii="Times New Roman" w:eastAsia="Times New Roman" w:hAnsi="Times New Roman" w:cs="Times New Roman"/>
          <w:color w:val="0000CC"/>
          <w:sz w:val="24"/>
          <w:szCs w:val="24"/>
          <w:lang w:eastAsia="ru-RU"/>
        </w:rPr>
        <w:t xml:space="preserve"> </w:t>
      </w:r>
      <w:proofErr w:type="gramStart"/>
      <w:r w:rsidRPr="00F641AF">
        <w:rPr>
          <w:rFonts w:ascii="Times New Roman" w:eastAsia="Times New Roman" w:hAnsi="Times New Roman" w:cs="Times New Roman"/>
          <w:color w:val="0000CC"/>
          <w:sz w:val="24"/>
          <w:szCs w:val="24"/>
          <w:lang w:eastAsia="ru-RU"/>
        </w:rPr>
        <w:t>праве</w:t>
      </w:r>
      <w:proofErr w:type="gramEnd"/>
      <w:r w:rsidRPr="00F641AF">
        <w:rPr>
          <w:rFonts w:ascii="Times New Roman" w:eastAsia="Times New Roman" w:hAnsi="Times New Roman" w:cs="Times New Roman"/>
          <w:color w:val="0000CC"/>
          <w:sz w:val="24"/>
          <w:szCs w:val="24"/>
          <w:lang w:eastAsia="ru-RU"/>
        </w:rPr>
        <w:t xml:space="preserve"> общей собственности на земельный участок из земель сельскохозяйственного назначения;</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5) установление особенностей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6) предоставление гражданам и юридическим лицам в собственность земельных участков из земель сельскохозяйственного назначения, находящихся в государственной или муниципальной собственности, на возмездной или безвозмездной основе в случаях, установленных федеральными законами.</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законом, Земельным кодексом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w:t>
      </w:r>
      <w:r w:rsidRPr="00F641AF">
        <w:rPr>
          <w:rFonts w:ascii="Times New Roman" w:eastAsia="Times New Roman" w:hAnsi="Times New Roman" w:cs="Times New Roman"/>
          <w:b/>
          <w:bCs/>
          <w:color w:val="0000CC"/>
          <w:sz w:val="24"/>
          <w:szCs w:val="24"/>
          <w:lang w:eastAsia="ru-RU"/>
        </w:rPr>
        <w:t> Статья 2. Участники отношений, регулируемых настоящим Федеральным законом</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2. </w:t>
      </w:r>
      <w:proofErr w:type="gramStart"/>
      <w:r w:rsidRPr="00F641AF">
        <w:rPr>
          <w:rFonts w:ascii="Times New Roman" w:eastAsia="Times New Roman" w:hAnsi="Times New Roman" w:cs="Times New Roman"/>
          <w:color w:val="0000CC"/>
          <w:sz w:val="24"/>
          <w:szCs w:val="24"/>
          <w:lang w:eastAsia="ru-RU"/>
        </w:rPr>
        <w:t>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roofErr w:type="gramEnd"/>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b/>
          <w:bCs/>
          <w:color w:val="0000CC"/>
          <w:sz w:val="24"/>
          <w:szCs w:val="24"/>
          <w:lang w:eastAsia="ru-RU"/>
        </w:rPr>
        <w:lastRenderedPageBreak/>
        <w:t>     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w:t>
      </w:r>
      <w:r w:rsidRPr="00F641AF">
        <w:rPr>
          <w:rFonts w:ascii="Times New Roman" w:eastAsia="Times New Roman" w:hAnsi="Times New Roman" w:cs="Times New Roman"/>
          <w:b/>
          <w:bCs/>
          <w:color w:val="0000CC"/>
          <w:sz w:val="24"/>
          <w:szCs w:val="24"/>
          <w:lang w:eastAsia="ru-RU"/>
        </w:rPr>
        <w:t>Статья 4. Предельные размеры и требования к местоположению земельных участков из земель сельскохозяйственного назначения</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1. Минимальные размеры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законодательства Российской Федерации о землеустройстве.</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Не допускается совершение сделок с земельными участками из земель сельскохозяйственного назначения, если в результате таких сделок образуются новые земельные участки, размеры и местоположение которых не соответствуют требованиям, установленным настоящей статьей.</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w:t>
      </w:r>
      <w:proofErr w:type="gramStart"/>
      <w:r w:rsidRPr="00F641AF">
        <w:rPr>
          <w:rFonts w:ascii="Times New Roman" w:eastAsia="Times New Roman" w:hAnsi="Times New Roman" w:cs="Times New Roman"/>
          <w:color w:val="0000CC"/>
          <w:sz w:val="24"/>
          <w:szCs w:val="24"/>
          <w:lang w:eastAsia="ru-RU"/>
        </w:rPr>
        <w:t>Не допускается выдел земельного участка в счет доли (долей) в праве общей собственности на земельный участок из состава искусственно орошаемых сельскохозяйственных угодий, если размер выделяемого в натуре (на местности) земельного участка меньше устанавливаемого субъектами Российской Федерации в соответствии с требованиями законодательства Российской Федерации о землеустройстве предельного минимального размера земельного участка для мелиорированных земель.</w:t>
      </w:r>
      <w:proofErr w:type="gramEnd"/>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2. </w:t>
      </w:r>
      <w:proofErr w:type="gramStart"/>
      <w:r w:rsidRPr="00F641AF">
        <w:rPr>
          <w:rFonts w:ascii="Times New Roman" w:eastAsia="Times New Roman" w:hAnsi="Times New Roman" w:cs="Times New Roman"/>
          <w:color w:val="0000CC"/>
          <w:sz w:val="24"/>
          <w:szCs w:val="24"/>
          <w:lang w:eastAsia="ru-RU"/>
        </w:rPr>
        <w:t>Размер общей площади земельных участков сельскохозяйственных угодий, которые расположены на территории одного административно-территориального образования субъекта Российской Федерации и могут находиться одновременно в собственности гражданина, его близких родственников, а также юридических лиц, в которых данные гражданин или его близкие родственники имеют право распоряжаться более чем 50 процентами общего количества голосов, приходящихся на акции (вклады, доли), составляющие уставные (складочные) капиталы данных юридических</w:t>
      </w:r>
      <w:proofErr w:type="gramEnd"/>
      <w:r w:rsidRPr="00F641AF">
        <w:rPr>
          <w:rFonts w:ascii="Times New Roman" w:eastAsia="Times New Roman" w:hAnsi="Times New Roman" w:cs="Times New Roman"/>
          <w:color w:val="0000CC"/>
          <w:sz w:val="24"/>
          <w:szCs w:val="24"/>
          <w:lang w:eastAsia="ru-RU"/>
        </w:rPr>
        <w:t xml:space="preserve"> лиц, устанавливается законом субъекта Российской Федерации.</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Установленный законом субъекта Российской Федерации размер общей площади таких земельных участков сельскохозяйственных угодий не может быть менее чем 10 процентов общей площади сельскохозяйственных угодий в границах одного административно-территориального образования.</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b/>
          <w:bCs/>
          <w:color w:val="0000CC"/>
          <w:sz w:val="24"/>
          <w:szCs w:val="24"/>
          <w:lang w:eastAsia="ru-RU"/>
        </w:rPr>
        <w:t>     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1. В случае</w:t>
      </w:r>
      <w:proofErr w:type="gramStart"/>
      <w:r w:rsidRPr="00F641AF">
        <w:rPr>
          <w:rFonts w:ascii="Times New Roman" w:eastAsia="Times New Roman" w:hAnsi="Times New Roman" w:cs="Times New Roman"/>
          <w:color w:val="0000CC"/>
          <w:sz w:val="24"/>
          <w:szCs w:val="24"/>
          <w:lang w:eastAsia="ru-RU"/>
        </w:rPr>
        <w:t>,</w:t>
      </w:r>
      <w:proofErr w:type="gramEnd"/>
      <w:r w:rsidRPr="00F641AF">
        <w:rPr>
          <w:rFonts w:ascii="Times New Roman" w:eastAsia="Times New Roman" w:hAnsi="Times New Roman" w:cs="Times New Roman"/>
          <w:color w:val="0000CC"/>
          <w:sz w:val="24"/>
          <w:szCs w:val="24"/>
          <w:lang w:eastAsia="ru-RU"/>
        </w:rPr>
        <w:t xml:space="preserve">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w:t>
      </w:r>
      <w:r w:rsidRPr="00F641AF">
        <w:rPr>
          <w:rFonts w:ascii="Times New Roman" w:eastAsia="Times New Roman" w:hAnsi="Times New Roman" w:cs="Times New Roman"/>
          <w:color w:val="0000CC"/>
          <w:sz w:val="24"/>
          <w:szCs w:val="24"/>
          <w:lang w:eastAsia="ru-RU"/>
        </w:rPr>
        <w:lastRenderedPageBreak/>
        <w:t xml:space="preserve">назначения и это влечет за собой нарушение требований статей 3 и 4 настоящего Федерального закона, такие земельный участок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w:t>
      </w:r>
      <w:proofErr w:type="gramStart"/>
      <w:r w:rsidRPr="00F641AF">
        <w:rPr>
          <w:rFonts w:ascii="Times New Roman" w:eastAsia="Times New Roman" w:hAnsi="Times New Roman" w:cs="Times New Roman"/>
          <w:color w:val="0000CC"/>
          <w:sz w:val="24"/>
          <w:szCs w:val="24"/>
          <w:lang w:eastAsia="ru-RU"/>
        </w:rPr>
        <w:t>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доли в праве общей собственности на земельный участок либо в течение года со дня, когда собственник узнал или обязан был узнать об</w:t>
      </w:r>
      <w:proofErr w:type="gramEnd"/>
      <w:r w:rsidRPr="00F641AF">
        <w:rPr>
          <w:rFonts w:ascii="Times New Roman" w:eastAsia="Times New Roman" w:hAnsi="Times New Roman" w:cs="Times New Roman"/>
          <w:color w:val="0000CC"/>
          <w:sz w:val="24"/>
          <w:szCs w:val="24"/>
          <w:lang w:eastAsia="ru-RU"/>
        </w:rPr>
        <w:t xml:space="preserve"> </w:t>
      </w:r>
      <w:proofErr w:type="gramStart"/>
      <w:r w:rsidRPr="00F641AF">
        <w:rPr>
          <w:rFonts w:ascii="Times New Roman" w:eastAsia="Times New Roman" w:hAnsi="Times New Roman" w:cs="Times New Roman"/>
          <w:color w:val="0000CC"/>
          <w:sz w:val="24"/>
          <w:szCs w:val="24"/>
          <w:lang w:eastAsia="ru-RU"/>
        </w:rPr>
        <w:t>обстоятельствах</w:t>
      </w:r>
      <w:proofErr w:type="gramEnd"/>
      <w:r w:rsidRPr="00F641AF">
        <w:rPr>
          <w:rFonts w:ascii="Times New Roman" w:eastAsia="Times New Roman" w:hAnsi="Times New Roman" w:cs="Times New Roman"/>
          <w:color w:val="0000CC"/>
          <w:sz w:val="24"/>
          <w:szCs w:val="24"/>
          <w:lang w:eastAsia="ru-RU"/>
        </w:rPr>
        <w:t>, которые повлекли за собой нарушение требований статьи 3 настоящего Федерального закона.</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В случае</w:t>
      </w:r>
      <w:proofErr w:type="gramStart"/>
      <w:r w:rsidRPr="00F641AF">
        <w:rPr>
          <w:rFonts w:ascii="Times New Roman" w:eastAsia="Times New Roman" w:hAnsi="Times New Roman" w:cs="Times New Roman"/>
          <w:color w:val="0000CC"/>
          <w:sz w:val="24"/>
          <w:szCs w:val="24"/>
          <w:lang w:eastAsia="ru-RU"/>
        </w:rPr>
        <w:t>,</w:t>
      </w:r>
      <w:proofErr w:type="gramEnd"/>
      <w:r w:rsidRPr="00F641AF">
        <w:rPr>
          <w:rFonts w:ascii="Times New Roman" w:eastAsia="Times New Roman" w:hAnsi="Times New Roman" w:cs="Times New Roman"/>
          <w:color w:val="0000CC"/>
          <w:sz w:val="24"/>
          <w:szCs w:val="24"/>
          <w:lang w:eastAsia="ru-RU"/>
        </w:rPr>
        <w:t xml:space="preserve"> если при нарушении требований статьи 4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учреждение юстиции, осуществляющее государственную регистрацию прав на недвижимое имущество и сделок с ним, обязано в письменной форме известить об этом орган государственной власти субъекта Российской Федерации.</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2. </w:t>
      </w:r>
      <w:proofErr w:type="gramStart"/>
      <w:r w:rsidRPr="00F641AF">
        <w:rPr>
          <w:rFonts w:ascii="Times New Roman" w:eastAsia="Times New Roman" w:hAnsi="Times New Roman" w:cs="Times New Roman"/>
          <w:color w:val="0000CC"/>
          <w:sz w:val="24"/>
          <w:szCs w:val="24"/>
          <w:lang w:eastAsia="ru-RU"/>
        </w:rPr>
        <w:t>Орган государственной власти субъекта Российской Федерации в течение месяца со дня, когда ему стало известно о нарушении требований статей 3 и 4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roofErr w:type="gramEnd"/>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3. </w:t>
      </w:r>
      <w:proofErr w:type="gramStart"/>
      <w:r w:rsidRPr="00F641AF">
        <w:rPr>
          <w:rFonts w:ascii="Times New Roman" w:eastAsia="Times New Roman" w:hAnsi="Times New Roman" w:cs="Times New Roman"/>
          <w:color w:val="0000CC"/>
          <w:sz w:val="24"/>
          <w:szCs w:val="24"/>
          <w:lang w:eastAsia="ru-RU"/>
        </w:rPr>
        <w:t>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эти земельный участок или долю должен приобрести субъект Российской Федерации либо в случаях, установленных законом субъекта Российской Федерации, орган местного самоуправления по начальной цене предмета торгов.</w:t>
      </w:r>
      <w:proofErr w:type="gramEnd"/>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w:t>
      </w:r>
      <w:r w:rsidRPr="00F641AF">
        <w:rPr>
          <w:rFonts w:ascii="Times New Roman" w:eastAsia="Times New Roman" w:hAnsi="Times New Roman" w:cs="Times New Roman"/>
          <w:b/>
          <w:bCs/>
          <w:color w:val="0000CC"/>
          <w:sz w:val="24"/>
          <w:szCs w:val="24"/>
          <w:lang w:eastAsia="ru-RU"/>
        </w:rPr>
        <w:t>Статья 6. Принудительное изъятие и прекращение прав на земельные участки из земель сельскохозяйственного назначения</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1. </w:t>
      </w:r>
      <w:proofErr w:type="gramStart"/>
      <w:r w:rsidRPr="00F641AF">
        <w:rPr>
          <w:rFonts w:ascii="Times New Roman" w:eastAsia="Times New Roman" w:hAnsi="Times New Roman" w:cs="Times New Roman"/>
          <w:color w:val="0000CC"/>
          <w:sz w:val="24"/>
          <w:szCs w:val="24"/>
          <w:lang w:eastAsia="ru-RU"/>
        </w:rPr>
        <w:t>Собственники земельных участков, землепользователи, землевладельцы, арендаторы земельных участков из земель сельскохозяйственного назначения обязаны использовать указанные земельные участки в соответствии с целевым назначением данной категории земель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roofErr w:type="gramEnd"/>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w:t>
      </w:r>
      <w:proofErr w:type="gramStart"/>
      <w:r w:rsidRPr="00F641AF">
        <w:rPr>
          <w:rFonts w:ascii="Times New Roman" w:eastAsia="Times New Roman" w:hAnsi="Times New Roman" w:cs="Times New Roman"/>
          <w:color w:val="0000CC"/>
          <w:sz w:val="24"/>
          <w:szCs w:val="24"/>
          <w:lang w:eastAsia="ru-RU"/>
        </w:rPr>
        <w:t>Определение размера причиненного окружающей среде вреда, в том числе земле как природному объекту, осуществляется на основании нормативов в области охраны окружающей среды в соответствии с Федеральным законом от 10 января 2002 года N 7-ФЗ "Об охране окружающей среды".</w:t>
      </w:r>
      <w:proofErr w:type="gramEnd"/>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lastRenderedPageBreak/>
        <w:t xml:space="preserve">     2. Право постоянного (бессрочного) пользования, право пожизненного наследуемого владения, право </w:t>
      </w:r>
      <w:proofErr w:type="gramStart"/>
      <w:r w:rsidRPr="00F641AF">
        <w:rPr>
          <w:rFonts w:ascii="Times New Roman" w:eastAsia="Times New Roman" w:hAnsi="Times New Roman" w:cs="Times New Roman"/>
          <w:color w:val="0000CC"/>
          <w:sz w:val="24"/>
          <w:szCs w:val="24"/>
          <w:lang w:eastAsia="ru-RU"/>
        </w:rPr>
        <w:t>безвозмездного срочного</w:t>
      </w:r>
      <w:proofErr w:type="gramEnd"/>
      <w:r w:rsidRPr="00F641AF">
        <w:rPr>
          <w:rFonts w:ascii="Times New Roman" w:eastAsia="Times New Roman" w:hAnsi="Times New Roman" w:cs="Times New Roman"/>
          <w:color w:val="0000CC"/>
          <w:sz w:val="24"/>
          <w:szCs w:val="24"/>
          <w:lang w:eastAsia="ru-RU"/>
        </w:rPr>
        <w:t xml:space="preserve"> пользования земельным участком из земель сельскохозяйственного назначения может быть прекращено принудительно по основаниям и в порядке, которые установлены Земельным кодексом Российской Федерации. Аренда земельного участка из земель сельскохозяйственного назначения может быть принудительно прекращена в соответствии с требованиями Земельного кодекса Российской Федерации и Гражданского кодекса Российской Федерации.</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3. Земельный участок из земель сельскохозяйственного назначения может быть изъят принудительно у его собственника в судебном порядке в случае ненадлежащего использования. Случаи ненадлежащего использования земельного участка из земель сельскохозяйственного назначения определяются в соответствии с Земельным кодексом Российской Федерации.</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w:t>
      </w:r>
      <w:proofErr w:type="gramStart"/>
      <w:r w:rsidRPr="00F641AF">
        <w:rPr>
          <w:rFonts w:ascii="Times New Roman" w:eastAsia="Times New Roman" w:hAnsi="Times New Roman" w:cs="Times New Roman"/>
          <w:color w:val="0000CC"/>
          <w:sz w:val="24"/>
          <w:szCs w:val="24"/>
          <w:lang w:eastAsia="ru-RU"/>
        </w:rPr>
        <w:t>Заявление в суд о принудительном изъятии у собственника земельного участка из земель сельскохозяйственного назначения направляется органом государственной власти субъекта Российской Федерации или в случаях, установленных законом субъекта Российской Федерации, органом местного самоуправления при его ненадлежащем использовании, повлекшем за собой причинение вреда окружающей среде, в том числе земле как природному объекту.</w:t>
      </w:r>
      <w:proofErr w:type="gramEnd"/>
      <w:r w:rsidRPr="00F641AF">
        <w:rPr>
          <w:rFonts w:ascii="Times New Roman" w:eastAsia="Times New Roman" w:hAnsi="Times New Roman" w:cs="Times New Roman"/>
          <w:color w:val="0000CC"/>
          <w:sz w:val="24"/>
          <w:szCs w:val="24"/>
          <w:lang w:eastAsia="ru-RU"/>
        </w:rPr>
        <w:t xml:space="preserve"> </w:t>
      </w:r>
      <w:proofErr w:type="gramStart"/>
      <w:r w:rsidRPr="00F641AF">
        <w:rPr>
          <w:rFonts w:ascii="Times New Roman" w:eastAsia="Times New Roman" w:hAnsi="Times New Roman" w:cs="Times New Roman"/>
          <w:color w:val="0000CC"/>
          <w:sz w:val="24"/>
          <w:szCs w:val="24"/>
          <w:lang w:eastAsia="ru-RU"/>
        </w:rPr>
        <w:t>Заявление в суд направляется по правилам, установленным Земельным кодексом Российской Федерации для принудительного прекращения прав на земельный участок лица, не являющегося его собственником, ввиду ненадлежащего использования земельного участка.</w:t>
      </w:r>
      <w:proofErr w:type="gramEnd"/>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b/>
          <w:bCs/>
          <w:color w:val="0000CC"/>
          <w:sz w:val="24"/>
          <w:szCs w:val="24"/>
          <w:lang w:eastAsia="ru-RU"/>
        </w:rPr>
        <w:t>     Статья 7. Залог земельных участков из земель сельскохозяйственного назначения</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Залог земельных участков из земель сельскохозяйственного назначения осуществляется в соответствии с Федеральным законом от 16 июля 1998 года N 102-ФЗ "Об ипотеке (залоге недвижимости)".</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b/>
          <w:bCs/>
          <w:color w:val="0000CC"/>
          <w:sz w:val="24"/>
          <w:szCs w:val="24"/>
          <w:lang w:eastAsia="ru-RU"/>
        </w:rPr>
        <w:t>Глава II. Особенности оборота земельных участков из земель сельскохозяйственного назначения</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w:t>
      </w:r>
      <w:r w:rsidRPr="00F641AF">
        <w:rPr>
          <w:rFonts w:ascii="Times New Roman" w:eastAsia="Times New Roman" w:hAnsi="Times New Roman" w:cs="Times New Roman"/>
          <w:b/>
          <w:bCs/>
          <w:color w:val="0000CC"/>
          <w:sz w:val="24"/>
          <w:szCs w:val="24"/>
          <w:lang w:eastAsia="ru-RU"/>
        </w:rPr>
        <w:t>Статья 8. Купля-продажа земельного участка из земель сельскохозяйственного назначения</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1. </w:t>
      </w:r>
      <w:proofErr w:type="gramStart"/>
      <w:r w:rsidRPr="00F641AF">
        <w:rPr>
          <w:rFonts w:ascii="Times New Roman" w:eastAsia="Times New Roman" w:hAnsi="Times New Roman" w:cs="Times New Roman"/>
          <w:color w:val="0000CC"/>
          <w:sz w:val="24"/>
          <w:szCs w:val="24"/>
          <w:lang w:eastAsia="ru-RU"/>
        </w:rPr>
        <w:t>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орган местного самоуправления имеет преимущественное право покупки такого земельного участка по цене, за которую он продается, за исключением случаев продажи с публичных торгов.</w:t>
      </w:r>
      <w:proofErr w:type="gramEnd"/>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2. Продавец земельного участка из земель сельскохозяйственного назначения обязан известить в письменной форме </w:t>
      </w:r>
      <w:proofErr w:type="gramStart"/>
      <w:r w:rsidRPr="00F641AF">
        <w:rPr>
          <w:rFonts w:ascii="Times New Roman" w:eastAsia="Times New Roman" w:hAnsi="Times New Roman" w:cs="Times New Roman"/>
          <w:color w:val="0000CC"/>
          <w:sz w:val="24"/>
          <w:szCs w:val="24"/>
          <w:lang w:eastAsia="ru-RU"/>
        </w:rPr>
        <w:t>высший исполнительный</w:t>
      </w:r>
      <w:proofErr w:type="gramEnd"/>
      <w:r w:rsidRPr="00F641AF">
        <w:rPr>
          <w:rFonts w:ascii="Times New Roman" w:eastAsia="Times New Roman" w:hAnsi="Times New Roman" w:cs="Times New Roman"/>
          <w:color w:val="0000CC"/>
          <w:sz w:val="24"/>
          <w:szCs w:val="24"/>
          <w:lang w:eastAsia="ru-RU"/>
        </w:rPr>
        <w:t xml:space="preserve">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и других существенных условий договора.</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Извещение вручается под расписку или направляется заказным письмом с уведомлением о вручении.</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3. В случае</w:t>
      </w:r>
      <w:proofErr w:type="gramStart"/>
      <w:r w:rsidRPr="00F641AF">
        <w:rPr>
          <w:rFonts w:ascii="Times New Roman" w:eastAsia="Times New Roman" w:hAnsi="Times New Roman" w:cs="Times New Roman"/>
          <w:color w:val="0000CC"/>
          <w:sz w:val="24"/>
          <w:szCs w:val="24"/>
          <w:lang w:eastAsia="ru-RU"/>
        </w:rPr>
        <w:t>,</w:t>
      </w:r>
      <w:proofErr w:type="gramEnd"/>
      <w:r w:rsidRPr="00F641AF">
        <w:rPr>
          <w:rFonts w:ascii="Times New Roman" w:eastAsia="Times New Roman" w:hAnsi="Times New Roman" w:cs="Times New Roman"/>
          <w:color w:val="0000CC"/>
          <w:sz w:val="24"/>
          <w:szCs w:val="24"/>
          <w:lang w:eastAsia="ru-RU"/>
        </w:rPr>
        <w:t xml:space="preserve"> если субъект Российской Федерации или в случаях, установленных законом субъекта Российской Федерации, орган местного самоуправления откажется от покупки либо не уведомит продавца о намерении приобрести продаваемый земельный </w:t>
      </w:r>
      <w:r w:rsidRPr="00F641AF">
        <w:rPr>
          <w:rFonts w:ascii="Times New Roman" w:eastAsia="Times New Roman" w:hAnsi="Times New Roman" w:cs="Times New Roman"/>
          <w:color w:val="0000CC"/>
          <w:sz w:val="24"/>
          <w:szCs w:val="24"/>
          <w:lang w:eastAsia="ru-RU"/>
        </w:rPr>
        <w:lastRenderedPageBreak/>
        <w:t xml:space="preserve">участок в течение месяца со дня поступления извещения, продавец вправе в течение года продать земельный участок третьему лицу по цене не ниже указанной в извещении цены. Течение указанного срока начинается со дня поступления извещения в </w:t>
      </w:r>
      <w:proofErr w:type="gramStart"/>
      <w:r w:rsidRPr="00F641AF">
        <w:rPr>
          <w:rFonts w:ascii="Times New Roman" w:eastAsia="Times New Roman" w:hAnsi="Times New Roman" w:cs="Times New Roman"/>
          <w:color w:val="0000CC"/>
          <w:sz w:val="24"/>
          <w:szCs w:val="24"/>
          <w:lang w:eastAsia="ru-RU"/>
        </w:rPr>
        <w:t>высший исполнительный</w:t>
      </w:r>
      <w:proofErr w:type="gramEnd"/>
      <w:r w:rsidRPr="00F641AF">
        <w:rPr>
          <w:rFonts w:ascii="Times New Roman" w:eastAsia="Times New Roman" w:hAnsi="Times New Roman" w:cs="Times New Roman"/>
          <w:color w:val="0000CC"/>
          <w:sz w:val="24"/>
          <w:szCs w:val="24"/>
          <w:lang w:eastAsia="ru-RU"/>
        </w:rPr>
        <w:t xml:space="preserve"> орган государственной власти субъекта Российской Федерации или в случаях, установленных законом субъекта Российской Федерации, в орган местного самоуправления.</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При продаже земельного </w:t>
      </w:r>
      <w:proofErr w:type="gramStart"/>
      <w:r w:rsidRPr="00F641AF">
        <w:rPr>
          <w:rFonts w:ascii="Times New Roman" w:eastAsia="Times New Roman" w:hAnsi="Times New Roman" w:cs="Times New Roman"/>
          <w:color w:val="0000CC"/>
          <w:sz w:val="24"/>
          <w:szCs w:val="24"/>
          <w:lang w:eastAsia="ru-RU"/>
        </w:rPr>
        <w:t>участка</w:t>
      </w:r>
      <w:proofErr w:type="gramEnd"/>
      <w:r w:rsidRPr="00F641AF">
        <w:rPr>
          <w:rFonts w:ascii="Times New Roman" w:eastAsia="Times New Roman" w:hAnsi="Times New Roman" w:cs="Times New Roman"/>
          <w:color w:val="0000CC"/>
          <w:sz w:val="24"/>
          <w:szCs w:val="24"/>
          <w:lang w:eastAsia="ru-RU"/>
        </w:rPr>
        <w:t xml:space="preserve">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4. </w:t>
      </w:r>
      <w:proofErr w:type="gramStart"/>
      <w:r w:rsidRPr="00F641AF">
        <w:rPr>
          <w:rFonts w:ascii="Times New Roman" w:eastAsia="Times New Roman" w:hAnsi="Times New Roman" w:cs="Times New Roman"/>
          <w:color w:val="0000CC"/>
          <w:sz w:val="24"/>
          <w:szCs w:val="24"/>
          <w:lang w:eastAsia="ru-RU"/>
        </w:rPr>
        <w:t>При продаже земельного участка с нарушением преимущественного права покупки субъект Российской Федерации или в случаях, установленных законом субъекта Российской Федерации, орган местного самоуправления имеет право в течение года с момента государственной регистрации перехода права собственности требовать в судебном порядке перевода на него прав и обязанностей покупателя.</w:t>
      </w:r>
      <w:proofErr w:type="gramEnd"/>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b/>
          <w:bCs/>
          <w:color w:val="0000CC"/>
          <w:sz w:val="24"/>
          <w:szCs w:val="24"/>
          <w:lang w:eastAsia="ru-RU"/>
        </w:rPr>
        <w:t>     Статья 9. Аренда земельных участков из земель сельскохозяйственного назначения</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1. </w:t>
      </w:r>
      <w:proofErr w:type="gramStart"/>
      <w:r w:rsidRPr="00F641AF">
        <w:rPr>
          <w:rFonts w:ascii="Times New Roman" w:eastAsia="Times New Roman" w:hAnsi="Times New Roman" w:cs="Times New Roman"/>
          <w:color w:val="0000CC"/>
          <w:sz w:val="24"/>
          <w:szCs w:val="24"/>
          <w:lang w:eastAsia="ru-RU"/>
        </w:rPr>
        <w:t>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roofErr w:type="gramEnd"/>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2. </w:t>
      </w:r>
      <w:proofErr w:type="gramStart"/>
      <w:r w:rsidRPr="00F641AF">
        <w:rPr>
          <w:rFonts w:ascii="Times New Roman" w:eastAsia="Times New Roman" w:hAnsi="Times New Roman" w:cs="Times New Roman"/>
          <w:color w:val="0000CC"/>
          <w:sz w:val="24"/>
          <w:szCs w:val="24"/>
          <w:lang w:eastAsia="ru-RU"/>
        </w:rPr>
        <w:t>В случае передачи в аренду находящегося в долевой собственности земельного участка из земель</w:t>
      </w:r>
      <w:proofErr w:type="gramEnd"/>
      <w:r w:rsidRPr="00F641AF">
        <w:rPr>
          <w:rFonts w:ascii="Times New Roman" w:eastAsia="Times New Roman" w:hAnsi="Times New Roman" w:cs="Times New Roman"/>
          <w:color w:val="0000CC"/>
          <w:sz w:val="24"/>
          <w:szCs w:val="24"/>
          <w:lang w:eastAsia="ru-RU"/>
        </w:rPr>
        <w:t xml:space="preserve"> сельскохозяйственного назначения договор аренды земельного участка заключается или с участниками долевой собственности, или с одним из них, действующим на основании доверенностей, выданных ему другими участниками долевой собственности.</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3. Договор аренды земельного участка из земель сельскохозяйственного назначения может быть заключен на срок, не превышающий сорок девять лет.</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Договор аренды, заключенный на срок, превышающий установленный настоящим Федеральным законом предельный срок, считается заключенным на срок, равный предельному сроку.</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4. </w:t>
      </w:r>
      <w:proofErr w:type="gramStart"/>
      <w:r w:rsidRPr="00F641AF">
        <w:rPr>
          <w:rFonts w:ascii="Times New Roman" w:eastAsia="Times New Roman" w:hAnsi="Times New Roman" w:cs="Times New Roman"/>
          <w:color w:val="0000CC"/>
          <w:sz w:val="24"/>
          <w:szCs w:val="24"/>
          <w:lang w:eastAsia="ru-RU"/>
        </w:rPr>
        <w:t>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статьями 8 и 10 настоящего Федерального закона.</w:t>
      </w:r>
      <w:proofErr w:type="gramEnd"/>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5. В случае</w:t>
      </w:r>
      <w:proofErr w:type="gramStart"/>
      <w:r w:rsidRPr="00F641AF">
        <w:rPr>
          <w:rFonts w:ascii="Times New Roman" w:eastAsia="Times New Roman" w:hAnsi="Times New Roman" w:cs="Times New Roman"/>
          <w:color w:val="0000CC"/>
          <w:sz w:val="24"/>
          <w:szCs w:val="24"/>
          <w:lang w:eastAsia="ru-RU"/>
        </w:rPr>
        <w:t>,</w:t>
      </w:r>
      <w:proofErr w:type="gramEnd"/>
      <w:r w:rsidRPr="00F641AF">
        <w:rPr>
          <w:rFonts w:ascii="Times New Roman" w:eastAsia="Times New Roman" w:hAnsi="Times New Roman" w:cs="Times New Roman"/>
          <w:color w:val="0000CC"/>
          <w:sz w:val="24"/>
          <w:szCs w:val="24"/>
          <w:lang w:eastAsia="ru-RU"/>
        </w:rPr>
        <w:t xml:space="preserve">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7. Экономическое стимулирование лица, использующего земельные участки из земель сельскохозяйственного назначения на основании договора аренды, заключенного на срок </w:t>
      </w:r>
      <w:r w:rsidRPr="00F641AF">
        <w:rPr>
          <w:rFonts w:ascii="Times New Roman" w:eastAsia="Times New Roman" w:hAnsi="Times New Roman" w:cs="Times New Roman"/>
          <w:color w:val="0000CC"/>
          <w:sz w:val="24"/>
          <w:szCs w:val="24"/>
          <w:lang w:eastAsia="ru-RU"/>
        </w:rPr>
        <w:lastRenderedPageBreak/>
        <w:t>не менее чем десять лет, осуществляется в порядке, установленном бюджетным законодательством и законодательством о налогах и сборах.</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w:t>
      </w:r>
      <w:r w:rsidRPr="00F641AF">
        <w:rPr>
          <w:rFonts w:ascii="Times New Roman" w:eastAsia="Times New Roman" w:hAnsi="Times New Roman" w:cs="Times New Roman"/>
          <w:b/>
          <w:bCs/>
          <w:color w:val="0000CC"/>
          <w:sz w:val="24"/>
          <w:szCs w:val="24"/>
          <w:lang w:eastAsia="ru-RU"/>
        </w:rP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собственность на торгах (конкурсах, аукционах).</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Правило настоящего пункта не распространяется на случаи, предусмотренные пунктом 4 настоящей статьи.</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2. </w:t>
      </w:r>
      <w:proofErr w:type="gramStart"/>
      <w:r w:rsidRPr="00F641AF">
        <w:rPr>
          <w:rFonts w:ascii="Times New Roman" w:eastAsia="Times New Roman" w:hAnsi="Times New Roman" w:cs="Times New Roman"/>
          <w:color w:val="0000CC"/>
          <w:sz w:val="24"/>
          <w:szCs w:val="24"/>
          <w:lang w:eastAsia="ru-RU"/>
        </w:rPr>
        <w:t>Передача в аренду находящихся в государственной или муниципальной собственности земельных участков из земель сельскохозяйственного назначения осуществляется в порядке, установленном статьей 34 Земельного кодекса Российской Федерации, в случае, если имеется только одно заявление о передаче земельных участков из земель сельскохозяйственного назначения в аренду, при условии предварительного и заблаговременного опубликования сообщения о наличии предлагаемых для такой передачи земельных участков в средствах массовой</w:t>
      </w:r>
      <w:proofErr w:type="gramEnd"/>
      <w:r w:rsidRPr="00F641AF">
        <w:rPr>
          <w:rFonts w:ascii="Times New Roman" w:eastAsia="Times New Roman" w:hAnsi="Times New Roman" w:cs="Times New Roman"/>
          <w:color w:val="0000CC"/>
          <w:sz w:val="24"/>
          <w:szCs w:val="24"/>
          <w:lang w:eastAsia="ru-RU"/>
        </w:rPr>
        <w:t xml:space="preserve"> информации, </w:t>
      </w:r>
      <w:proofErr w:type="gramStart"/>
      <w:r w:rsidRPr="00F641AF">
        <w:rPr>
          <w:rFonts w:ascii="Times New Roman" w:eastAsia="Times New Roman" w:hAnsi="Times New Roman" w:cs="Times New Roman"/>
          <w:color w:val="0000CC"/>
          <w:sz w:val="24"/>
          <w:szCs w:val="24"/>
          <w:lang w:eastAsia="ru-RU"/>
        </w:rPr>
        <w:t>определенных</w:t>
      </w:r>
      <w:proofErr w:type="gramEnd"/>
      <w:r w:rsidRPr="00F641AF">
        <w:rPr>
          <w:rFonts w:ascii="Times New Roman" w:eastAsia="Times New Roman" w:hAnsi="Times New Roman" w:cs="Times New Roman"/>
          <w:color w:val="0000CC"/>
          <w:sz w:val="24"/>
          <w:szCs w:val="24"/>
          <w:lang w:eastAsia="ru-RU"/>
        </w:rPr>
        <w:t xml:space="preserve"> субъектом Российской Федерации. При этом принятие решения о передаче земельных участков в аренду допускается при условии, что в течение месяца с момента опубликования сообщения не поступили иные заявления. Положения настоящего пункта не распространяются на случаи, предусмотренные пунктом 5 настоящей статьи.</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В случае</w:t>
      </w:r>
      <w:proofErr w:type="gramStart"/>
      <w:r w:rsidRPr="00F641AF">
        <w:rPr>
          <w:rFonts w:ascii="Times New Roman" w:eastAsia="Times New Roman" w:hAnsi="Times New Roman" w:cs="Times New Roman"/>
          <w:color w:val="0000CC"/>
          <w:sz w:val="24"/>
          <w:szCs w:val="24"/>
          <w:lang w:eastAsia="ru-RU"/>
        </w:rPr>
        <w:t>,</w:t>
      </w:r>
      <w:proofErr w:type="gramEnd"/>
      <w:r w:rsidRPr="00F641AF">
        <w:rPr>
          <w:rFonts w:ascii="Times New Roman" w:eastAsia="Times New Roman" w:hAnsi="Times New Roman" w:cs="Times New Roman"/>
          <w:color w:val="0000CC"/>
          <w:sz w:val="24"/>
          <w:szCs w:val="24"/>
          <w:lang w:eastAsia="ru-RU"/>
        </w:rPr>
        <w:t xml:space="preserve"> если подано два и более заявлений о передаче земельных участков из земель сельскохозяйственного назначения в аренду, такие земельные участки предоставляются в аренду на торгах (конкурсах, аукционах).</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3. Организация и проведение торгов (конкурсов, аукционов) по продаже земельных участков из земель сельскохозяйственного назначения, а также права на заключение договоров аренды таких земельных участков осуществляются в соответствии со статьей 38 Земельного кодекса Российской Федерации.</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4. Земельный участок, переданный в аренду гражданину или юридическому лицу, может быть приобретен в собственность арендатором по его рыночной стоимости по истечении трех лет с момента заключения договора аренды при условии надлежащего использования такого земельного участка.</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w:t>
      </w:r>
      <w:proofErr w:type="gramStart"/>
      <w:r w:rsidRPr="00F641AF">
        <w:rPr>
          <w:rFonts w:ascii="Times New Roman" w:eastAsia="Times New Roman" w:hAnsi="Times New Roman" w:cs="Times New Roman"/>
          <w:color w:val="0000CC"/>
          <w:sz w:val="24"/>
          <w:szCs w:val="24"/>
          <w:lang w:eastAsia="ru-RU"/>
        </w:rPr>
        <w:t>Решение о предоставлении земельного участка в собственность должно быть принято в двухнедельный срок со дня подачи заявления в письменной форме в исполнительный орган государственной власти или орган местного самоуправления, обладающие правом предоставления соответствующих земельных участков в пределах их компетенции.</w:t>
      </w:r>
      <w:proofErr w:type="gramEnd"/>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5. </w:t>
      </w:r>
      <w:proofErr w:type="gramStart"/>
      <w:r w:rsidRPr="00F641AF">
        <w:rPr>
          <w:rFonts w:ascii="Times New Roman" w:eastAsia="Times New Roman" w:hAnsi="Times New Roman" w:cs="Times New Roman"/>
          <w:color w:val="0000CC"/>
          <w:sz w:val="24"/>
          <w:szCs w:val="24"/>
          <w:lang w:eastAsia="ru-RU"/>
        </w:rPr>
        <w:t xml:space="preserve">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народов Севера, Сибири и Дальнего Востока Российской Федерации для осуществления сельскохозяйственного производства, сохранения и развития традиционного образа жизни, хозяйствования и промыслов коренных малочисленных народов Севера, Сибири и Дальнего Востока Российской Федерации, </w:t>
      </w:r>
      <w:r w:rsidRPr="00F641AF">
        <w:rPr>
          <w:rFonts w:ascii="Times New Roman" w:eastAsia="Times New Roman" w:hAnsi="Times New Roman" w:cs="Times New Roman"/>
          <w:color w:val="0000CC"/>
          <w:sz w:val="24"/>
          <w:szCs w:val="24"/>
          <w:lang w:eastAsia="ru-RU"/>
        </w:rPr>
        <w:lastRenderedPageBreak/>
        <w:t>гражданам</w:t>
      </w:r>
      <w:proofErr w:type="gramEnd"/>
      <w:r w:rsidRPr="00F641AF">
        <w:rPr>
          <w:rFonts w:ascii="Times New Roman" w:eastAsia="Times New Roman" w:hAnsi="Times New Roman" w:cs="Times New Roman"/>
          <w:color w:val="0000CC"/>
          <w:sz w:val="24"/>
          <w:szCs w:val="24"/>
          <w:lang w:eastAsia="ru-RU"/>
        </w:rPr>
        <w:t xml:space="preserve"> для сенокошения и выпаса скота в аренду в порядке, установленном статьей 34 Земельного кодекса Российской Федерации.</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При этом выкуп арендуемого земельного участка в собственность не допускается.</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w:t>
      </w:r>
      <w:r w:rsidRPr="00F641AF">
        <w:rPr>
          <w:rFonts w:ascii="Times New Roman" w:eastAsia="Times New Roman" w:hAnsi="Times New Roman" w:cs="Times New Roman"/>
          <w:b/>
          <w:bCs/>
          <w:color w:val="0000CC"/>
          <w:sz w:val="24"/>
          <w:szCs w:val="24"/>
          <w:lang w:eastAsia="ru-RU"/>
        </w:rPr>
        <w:t>Статья 11. Наследование земельных участков из земель сельскохозяйственного назначения</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В случае</w:t>
      </w:r>
      <w:proofErr w:type="gramStart"/>
      <w:r w:rsidRPr="00F641AF">
        <w:rPr>
          <w:rFonts w:ascii="Times New Roman" w:eastAsia="Times New Roman" w:hAnsi="Times New Roman" w:cs="Times New Roman"/>
          <w:color w:val="0000CC"/>
          <w:sz w:val="24"/>
          <w:szCs w:val="24"/>
          <w:lang w:eastAsia="ru-RU"/>
        </w:rPr>
        <w:t>,</w:t>
      </w:r>
      <w:proofErr w:type="gramEnd"/>
      <w:r w:rsidRPr="00F641AF">
        <w:rPr>
          <w:rFonts w:ascii="Times New Roman" w:eastAsia="Times New Roman" w:hAnsi="Times New Roman" w:cs="Times New Roman"/>
          <w:color w:val="0000CC"/>
          <w:sz w:val="24"/>
          <w:szCs w:val="24"/>
          <w:lang w:eastAsia="ru-RU"/>
        </w:rPr>
        <w:t xml:space="preserve"> если принятие наследства привело к нарушению требований, установленных статьями 3 и 4 настоящего Федерального закона, к наследникам применяются требования, установленные статьей 5 настоящего Федерального закона.</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b/>
          <w:bCs/>
          <w:color w:val="0000CC"/>
          <w:sz w:val="24"/>
          <w:szCs w:val="24"/>
          <w:lang w:eastAsia="ru-RU"/>
        </w:rPr>
        <w:t>Глава III. Особенности оборота долей в праве общей собственности на земельные участки из земель сельскохозяйственного назначения</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w:t>
      </w:r>
      <w:r w:rsidRPr="00F641AF">
        <w:rPr>
          <w:rFonts w:ascii="Times New Roman" w:eastAsia="Times New Roman" w:hAnsi="Times New Roman" w:cs="Times New Roman"/>
          <w:b/>
          <w:bCs/>
          <w:color w:val="0000CC"/>
          <w:sz w:val="24"/>
          <w:szCs w:val="24"/>
          <w:lang w:eastAsia="ru-RU"/>
        </w:rPr>
        <w:t xml:space="preserve">Статья 12. Особенности совершения сделок </w:t>
      </w:r>
      <w:proofErr w:type="gramStart"/>
      <w:r w:rsidRPr="00F641AF">
        <w:rPr>
          <w:rFonts w:ascii="Times New Roman" w:eastAsia="Times New Roman" w:hAnsi="Times New Roman" w:cs="Times New Roman"/>
          <w:b/>
          <w:bCs/>
          <w:color w:val="0000CC"/>
          <w:sz w:val="24"/>
          <w:szCs w:val="24"/>
          <w:lang w:eastAsia="ru-RU"/>
        </w:rPr>
        <w:t>с долями в праве общей собственности на земельные участки из земель</w:t>
      </w:r>
      <w:proofErr w:type="gramEnd"/>
      <w:r w:rsidRPr="00F641AF">
        <w:rPr>
          <w:rFonts w:ascii="Times New Roman" w:eastAsia="Times New Roman" w:hAnsi="Times New Roman" w:cs="Times New Roman"/>
          <w:b/>
          <w:bCs/>
          <w:color w:val="0000CC"/>
          <w:sz w:val="24"/>
          <w:szCs w:val="24"/>
          <w:lang w:eastAsia="ru-RU"/>
        </w:rPr>
        <w:t xml:space="preserve"> сельскохозяйственного назначения</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1. </w:t>
      </w:r>
      <w:proofErr w:type="gramStart"/>
      <w:r w:rsidRPr="00F641AF">
        <w:rPr>
          <w:rFonts w:ascii="Times New Roman" w:eastAsia="Times New Roman" w:hAnsi="Times New Roman" w:cs="Times New Roman"/>
          <w:color w:val="0000CC"/>
          <w:sz w:val="24"/>
          <w:szCs w:val="24"/>
          <w:lang w:eastAsia="ru-RU"/>
        </w:rPr>
        <w:t>К сделкам с долями в праве общей собственности на земельные участки</w:t>
      </w:r>
      <w:proofErr w:type="gramEnd"/>
      <w:r w:rsidRPr="00F641AF">
        <w:rPr>
          <w:rFonts w:ascii="Times New Roman" w:eastAsia="Times New Roman" w:hAnsi="Times New Roman" w:cs="Times New Roman"/>
          <w:color w:val="0000CC"/>
          <w:sz w:val="24"/>
          <w:szCs w:val="24"/>
          <w:lang w:eastAsia="ru-RU"/>
        </w:rPr>
        <w:t xml:space="preserve"> из земель сельскохозяйственного назначения применяются правила Гражданского кодекса Российской Федерации.</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Участник долевой собственности вправе по своему усмотрению продать, подарить, обменять, завещать, отдать в залог, внести в уставный (складочный) капитал юридического лица свою долю или распорядиться ею иным образом с соблюдением при ее возмездном отчуждении правил, предусмотренных статьей 250 Гражданского кодекса Российской Федерации. Участник долевой собственности вправе передать долю </w:t>
      </w:r>
      <w:proofErr w:type="gramStart"/>
      <w:r w:rsidRPr="00F641AF">
        <w:rPr>
          <w:rFonts w:ascii="Times New Roman" w:eastAsia="Times New Roman" w:hAnsi="Times New Roman" w:cs="Times New Roman"/>
          <w:color w:val="0000CC"/>
          <w:sz w:val="24"/>
          <w:szCs w:val="24"/>
          <w:lang w:eastAsia="ru-RU"/>
        </w:rPr>
        <w:t>в праве общей собственности на земельный участок из земель сельскохозяйственного назначения в доверительное управление</w:t>
      </w:r>
      <w:proofErr w:type="gramEnd"/>
      <w:r w:rsidRPr="00F641AF">
        <w:rPr>
          <w:rFonts w:ascii="Times New Roman" w:eastAsia="Times New Roman" w:hAnsi="Times New Roman" w:cs="Times New Roman"/>
          <w:color w:val="0000CC"/>
          <w:sz w:val="24"/>
          <w:szCs w:val="24"/>
          <w:lang w:eastAsia="ru-RU"/>
        </w:rPr>
        <w:t>.</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В случае</w:t>
      </w:r>
      <w:proofErr w:type="gramStart"/>
      <w:r w:rsidRPr="00F641AF">
        <w:rPr>
          <w:rFonts w:ascii="Times New Roman" w:eastAsia="Times New Roman" w:hAnsi="Times New Roman" w:cs="Times New Roman"/>
          <w:color w:val="0000CC"/>
          <w:sz w:val="24"/>
          <w:szCs w:val="24"/>
          <w:lang w:eastAsia="ru-RU"/>
        </w:rPr>
        <w:t>,</w:t>
      </w:r>
      <w:proofErr w:type="gramEnd"/>
      <w:r w:rsidRPr="00F641AF">
        <w:rPr>
          <w:rFonts w:ascii="Times New Roman" w:eastAsia="Times New Roman" w:hAnsi="Times New Roman" w:cs="Times New Roman"/>
          <w:color w:val="0000CC"/>
          <w:sz w:val="24"/>
          <w:szCs w:val="24"/>
          <w:lang w:eastAsia="ru-RU"/>
        </w:rPr>
        <w:t xml:space="preserve"> если участников общей собственности более пяти, правила Гражданского кодекса Российской Федерации применяются с учетом особенностей, установленных настоящей статьей, а также статьями 13 и 14 настоящего Федерального закона.</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2. Участник долевой собственности обязан известить в письменной форме остальных участников долевой собственности или опубликовать сообщение в средствах массовой информации, определенных субъектом Российской Федерации, о намерении продать долю в праве общей собственности на земельный участок из земель сельскохозяйственного назначения третьему лицу.</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Если остальные участники долевой собственности в течение месяца с момента получения извещения в письменной форме или опубликования указанного сообщения откажутся от покупки доли в праве общей собственности на земельные участки из земель сельскохозяйственного назначения или не заявят о намерении приобрести ее, продавец обязан известить в письменной форме </w:t>
      </w:r>
      <w:proofErr w:type="gramStart"/>
      <w:r w:rsidRPr="00F641AF">
        <w:rPr>
          <w:rFonts w:ascii="Times New Roman" w:eastAsia="Times New Roman" w:hAnsi="Times New Roman" w:cs="Times New Roman"/>
          <w:color w:val="0000CC"/>
          <w:sz w:val="24"/>
          <w:szCs w:val="24"/>
          <w:lang w:eastAsia="ru-RU"/>
        </w:rPr>
        <w:t>высший исполнительный</w:t>
      </w:r>
      <w:proofErr w:type="gramEnd"/>
      <w:r w:rsidRPr="00F641AF">
        <w:rPr>
          <w:rFonts w:ascii="Times New Roman" w:eastAsia="Times New Roman" w:hAnsi="Times New Roman" w:cs="Times New Roman"/>
          <w:color w:val="0000CC"/>
          <w:sz w:val="24"/>
          <w:szCs w:val="24"/>
          <w:lang w:eastAsia="ru-RU"/>
        </w:rPr>
        <w:t xml:space="preserve"> орган государственной власти субъекта Российской Федерации или в случаях, установленных законом </w:t>
      </w:r>
      <w:proofErr w:type="gramStart"/>
      <w:r w:rsidRPr="00F641AF">
        <w:rPr>
          <w:rFonts w:ascii="Times New Roman" w:eastAsia="Times New Roman" w:hAnsi="Times New Roman" w:cs="Times New Roman"/>
          <w:color w:val="0000CC"/>
          <w:sz w:val="24"/>
          <w:szCs w:val="24"/>
          <w:lang w:eastAsia="ru-RU"/>
        </w:rPr>
        <w:t xml:space="preserve">субъекта Российской Федерации, орган местного самоуправления о намерении продать долю в праве общей собственности на земельные участки из земель сельскохозяйственного назначения с указанием цены и других существенных условий договора по правилам, </w:t>
      </w:r>
      <w:r w:rsidRPr="00F641AF">
        <w:rPr>
          <w:rFonts w:ascii="Times New Roman" w:eastAsia="Times New Roman" w:hAnsi="Times New Roman" w:cs="Times New Roman"/>
          <w:color w:val="0000CC"/>
          <w:sz w:val="24"/>
          <w:szCs w:val="24"/>
          <w:lang w:eastAsia="ru-RU"/>
        </w:rPr>
        <w:lastRenderedPageBreak/>
        <w:t>установленным статьей 8 настоящего Федерального закона, независимо от количества участников долевой собственности.</w:t>
      </w:r>
      <w:proofErr w:type="gramEnd"/>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w:t>
      </w:r>
      <w:proofErr w:type="gramStart"/>
      <w:r w:rsidRPr="00F641AF">
        <w:rPr>
          <w:rFonts w:ascii="Times New Roman" w:eastAsia="Times New Roman" w:hAnsi="Times New Roman" w:cs="Times New Roman"/>
          <w:color w:val="0000CC"/>
          <w:sz w:val="24"/>
          <w:szCs w:val="24"/>
          <w:lang w:eastAsia="ru-RU"/>
        </w:rPr>
        <w:t>Если субъект Российской Федерации или в случаях, установленных законом субъекта Российской Федерации, орган местного самоуправления откажется от покупки доли в праве общей собственности на земельные участки из земель сельскохозяйственного назначения либо не уведомит продавца о намерении приобрести ее в течение месяца с момента получения извещения в письменной форме, продавец вправе в течение года продать долю в праве общей собственности на</w:t>
      </w:r>
      <w:proofErr w:type="gramEnd"/>
      <w:r w:rsidRPr="00F641AF">
        <w:rPr>
          <w:rFonts w:ascii="Times New Roman" w:eastAsia="Times New Roman" w:hAnsi="Times New Roman" w:cs="Times New Roman"/>
          <w:color w:val="0000CC"/>
          <w:sz w:val="24"/>
          <w:szCs w:val="24"/>
          <w:lang w:eastAsia="ru-RU"/>
        </w:rPr>
        <w:t xml:space="preserve"> земельный участок из земель сельскохозяйственного назначения третьему лицу по цене не </w:t>
      </w:r>
      <w:proofErr w:type="gramStart"/>
      <w:r w:rsidRPr="00F641AF">
        <w:rPr>
          <w:rFonts w:ascii="Times New Roman" w:eastAsia="Times New Roman" w:hAnsi="Times New Roman" w:cs="Times New Roman"/>
          <w:color w:val="0000CC"/>
          <w:sz w:val="24"/>
          <w:szCs w:val="24"/>
          <w:lang w:eastAsia="ru-RU"/>
        </w:rPr>
        <w:t>ниже указанной</w:t>
      </w:r>
      <w:proofErr w:type="gramEnd"/>
      <w:r w:rsidRPr="00F641AF">
        <w:rPr>
          <w:rFonts w:ascii="Times New Roman" w:eastAsia="Times New Roman" w:hAnsi="Times New Roman" w:cs="Times New Roman"/>
          <w:color w:val="0000CC"/>
          <w:sz w:val="24"/>
          <w:szCs w:val="24"/>
          <w:lang w:eastAsia="ru-RU"/>
        </w:rPr>
        <w:t xml:space="preserve"> в извещении цены.</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w:t>
      </w:r>
      <w:proofErr w:type="gramStart"/>
      <w:r w:rsidRPr="00F641AF">
        <w:rPr>
          <w:rFonts w:ascii="Times New Roman" w:eastAsia="Times New Roman" w:hAnsi="Times New Roman" w:cs="Times New Roman"/>
          <w:color w:val="0000CC"/>
          <w:sz w:val="24"/>
          <w:szCs w:val="24"/>
          <w:lang w:eastAsia="ru-RU"/>
        </w:rPr>
        <w:t>Для продажи доли в праве общей собственности на земельный участок из земель</w:t>
      </w:r>
      <w:proofErr w:type="gramEnd"/>
      <w:r w:rsidRPr="00F641AF">
        <w:rPr>
          <w:rFonts w:ascii="Times New Roman" w:eastAsia="Times New Roman" w:hAnsi="Times New Roman" w:cs="Times New Roman"/>
          <w:color w:val="0000CC"/>
          <w:sz w:val="24"/>
          <w:szCs w:val="24"/>
          <w:lang w:eastAsia="ru-RU"/>
        </w:rPr>
        <w:t xml:space="preserve"> сельскохозяйственного назначения по цене ниже ранее заявленной цены или с изменением других существенных условий договора продавец обязан направить новое извещение в письменной форме по правилам, установленным статьей 8 настоящего Федерального закона.</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w:t>
      </w:r>
      <w:r w:rsidRPr="00F641AF">
        <w:rPr>
          <w:rFonts w:ascii="Times New Roman" w:eastAsia="Times New Roman" w:hAnsi="Times New Roman" w:cs="Times New Roman"/>
          <w:b/>
          <w:bCs/>
          <w:color w:val="0000CC"/>
          <w:sz w:val="24"/>
          <w:szCs w:val="24"/>
          <w:lang w:eastAsia="ru-RU"/>
        </w:rPr>
        <w:t xml:space="preserve">   Статья 13. Выдел земельных участков </w:t>
      </w:r>
      <w:proofErr w:type="gramStart"/>
      <w:r w:rsidRPr="00F641AF">
        <w:rPr>
          <w:rFonts w:ascii="Times New Roman" w:eastAsia="Times New Roman" w:hAnsi="Times New Roman" w:cs="Times New Roman"/>
          <w:b/>
          <w:bCs/>
          <w:color w:val="0000CC"/>
          <w:sz w:val="24"/>
          <w:szCs w:val="24"/>
          <w:lang w:eastAsia="ru-RU"/>
        </w:rPr>
        <w:t>в счет долей в праве общей собственности на земельный участок из земель</w:t>
      </w:r>
      <w:proofErr w:type="gramEnd"/>
      <w:r w:rsidRPr="00F641AF">
        <w:rPr>
          <w:rFonts w:ascii="Times New Roman" w:eastAsia="Times New Roman" w:hAnsi="Times New Roman" w:cs="Times New Roman"/>
          <w:b/>
          <w:bCs/>
          <w:color w:val="0000CC"/>
          <w:sz w:val="24"/>
          <w:szCs w:val="24"/>
          <w:lang w:eastAsia="ru-RU"/>
        </w:rPr>
        <w:t xml:space="preserve"> сельскохозяйственного назначения</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1. Участник долевой собственности вправе требовать выдела земельного участка </w:t>
      </w:r>
      <w:proofErr w:type="gramStart"/>
      <w:r w:rsidRPr="00F641AF">
        <w:rPr>
          <w:rFonts w:ascii="Times New Roman" w:eastAsia="Times New Roman" w:hAnsi="Times New Roman" w:cs="Times New Roman"/>
          <w:color w:val="0000CC"/>
          <w:sz w:val="24"/>
          <w:szCs w:val="24"/>
          <w:lang w:eastAsia="ru-RU"/>
        </w:rPr>
        <w:t>в счет доли в праве общей собственности на земельный участок из земель</w:t>
      </w:r>
      <w:proofErr w:type="gramEnd"/>
      <w:r w:rsidRPr="00F641AF">
        <w:rPr>
          <w:rFonts w:ascii="Times New Roman" w:eastAsia="Times New Roman" w:hAnsi="Times New Roman" w:cs="Times New Roman"/>
          <w:color w:val="0000CC"/>
          <w:sz w:val="24"/>
          <w:szCs w:val="24"/>
          <w:lang w:eastAsia="ru-RU"/>
        </w:rPr>
        <w:t xml:space="preserve"> сельскохозяйственного назначения. </w:t>
      </w:r>
      <w:proofErr w:type="gramStart"/>
      <w:r w:rsidRPr="00F641AF">
        <w:rPr>
          <w:rFonts w:ascii="Times New Roman" w:eastAsia="Times New Roman" w:hAnsi="Times New Roman" w:cs="Times New Roman"/>
          <w:color w:val="0000CC"/>
          <w:sz w:val="24"/>
          <w:szCs w:val="24"/>
          <w:lang w:eastAsia="ru-RU"/>
        </w:rPr>
        <w:t>Для выдела земельного участка в счет доли в праве общей собственности на земельный участок из земель сельскохозяйственного назначения участник долевой собственности обязан известить о намерении выделить земельный участок в счет доли в праве общей собственности на земельный участок из земель сельскохозяйственного назначения в письменной форме остальных участников долевой собственности или опубликовать сообщение в средствах массовой информации, определенных субъектом Российской Федерации</w:t>
      </w:r>
      <w:proofErr w:type="gramEnd"/>
      <w:r w:rsidRPr="00F641AF">
        <w:rPr>
          <w:rFonts w:ascii="Times New Roman" w:eastAsia="Times New Roman" w:hAnsi="Times New Roman" w:cs="Times New Roman"/>
          <w:color w:val="0000CC"/>
          <w:sz w:val="24"/>
          <w:szCs w:val="24"/>
          <w:lang w:eastAsia="ru-RU"/>
        </w:rPr>
        <w:t>, с указанием предполагаемого местоположения выделяемого земельного участка и размера компенсации остальным участникам долевой собственности в случаях, установленных настоящей статьей.</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Местоположение выделяемого земельного участка должно соответствовать требованиям, установленным пунктом 1 статьи 4 настоящего Федерального закона.</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В случае</w:t>
      </w:r>
      <w:proofErr w:type="gramStart"/>
      <w:r w:rsidRPr="00F641AF">
        <w:rPr>
          <w:rFonts w:ascii="Times New Roman" w:eastAsia="Times New Roman" w:hAnsi="Times New Roman" w:cs="Times New Roman"/>
          <w:color w:val="0000CC"/>
          <w:sz w:val="24"/>
          <w:szCs w:val="24"/>
          <w:lang w:eastAsia="ru-RU"/>
        </w:rPr>
        <w:t>,</w:t>
      </w:r>
      <w:proofErr w:type="gramEnd"/>
      <w:r w:rsidRPr="00F641AF">
        <w:rPr>
          <w:rFonts w:ascii="Times New Roman" w:eastAsia="Times New Roman" w:hAnsi="Times New Roman" w:cs="Times New Roman"/>
          <w:color w:val="0000CC"/>
          <w:sz w:val="24"/>
          <w:szCs w:val="24"/>
          <w:lang w:eastAsia="ru-RU"/>
        </w:rPr>
        <w:t xml:space="preserve"> если рыночная стоимость выделяемого земельного участка в расчете на единицу его площади превышает рыночную стоимость оставшегося после выдела земельного участка в расчете на единицу его площади, участник долевой собственности, осуществляющий выдел земельного участка, обязан выплатить компенсацию остальным участникам долевой собственности после выдела земельного участка.</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Размер компенсации определяется как произведение площади выделяемого земельного участка и разницы в рыночной стоимости выделяемого земельного участка и оставшегося после выдела земельного участка в расчете на единицу их площадей.</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2. В случае</w:t>
      </w:r>
      <w:proofErr w:type="gramStart"/>
      <w:r w:rsidRPr="00F641AF">
        <w:rPr>
          <w:rFonts w:ascii="Times New Roman" w:eastAsia="Times New Roman" w:hAnsi="Times New Roman" w:cs="Times New Roman"/>
          <w:color w:val="0000CC"/>
          <w:sz w:val="24"/>
          <w:szCs w:val="24"/>
          <w:lang w:eastAsia="ru-RU"/>
        </w:rPr>
        <w:t>,</w:t>
      </w:r>
      <w:proofErr w:type="gramEnd"/>
      <w:r w:rsidRPr="00F641AF">
        <w:rPr>
          <w:rFonts w:ascii="Times New Roman" w:eastAsia="Times New Roman" w:hAnsi="Times New Roman" w:cs="Times New Roman"/>
          <w:color w:val="0000CC"/>
          <w:sz w:val="24"/>
          <w:szCs w:val="24"/>
          <w:lang w:eastAsia="ru-RU"/>
        </w:rPr>
        <w:t xml:space="preserve"> если в течение месяца со дня надлежащего уведомления участников долевой собственности или опубликования сообщения, указанного в пункте 1 настоящей статьи, не поступят возражения от участников долевой собственности, предложение о местоположении земельного участка и размере компенсации в случаях, установленных настоящей статьей, считается согласованным.</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lastRenderedPageBreak/>
        <w:t>     Споры о местоположении выделяемого земельного участка и размере компенсации разрешаются участниками долевой собственности с использованием согласительных процедур, порядок проведения которых устанавливается Правительством Российской Федерации.</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В случае </w:t>
      </w:r>
      <w:proofErr w:type="spellStart"/>
      <w:r w:rsidRPr="00F641AF">
        <w:rPr>
          <w:rFonts w:ascii="Times New Roman" w:eastAsia="Times New Roman" w:hAnsi="Times New Roman" w:cs="Times New Roman"/>
          <w:color w:val="0000CC"/>
          <w:sz w:val="24"/>
          <w:szCs w:val="24"/>
          <w:lang w:eastAsia="ru-RU"/>
        </w:rPr>
        <w:t>недостижения</w:t>
      </w:r>
      <w:proofErr w:type="spellEnd"/>
      <w:r w:rsidRPr="00F641AF">
        <w:rPr>
          <w:rFonts w:ascii="Times New Roman" w:eastAsia="Times New Roman" w:hAnsi="Times New Roman" w:cs="Times New Roman"/>
          <w:color w:val="0000CC"/>
          <w:sz w:val="24"/>
          <w:szCs w:val="24"/>
          <w:lang w:eastAsia="ru-RU"/>
        </w:rPr>
        <w:t xml:space="preserve"> согласованного решения споры о местоположении выделяемого земельного участка и размере компенсации рассматриваются в суде.</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3. Неиспользуемая в течение двух лет часть находящегося в долевой собственности земельного участка из земель сельскохозяйственного назначения может быть выделена в самостоятельный земельный участок субъектом Российской Федерации или в случаях, установленных законом субъекта Российской Федерации, органом местного самоуправления по правилам, установленным настоящей статьей.</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w:t>
      </w:r>
      <w:proofErr w:type="gramStart"/>
      <w:r w:rsidRPr="00F641AF">
        <w:rPr>
          <w:rFonts w:ascii="Times New Roman" w:eastAsia="Times New Roman" w:hAnsi="Times New Roman" w:cs="Times New Roman"/>
          <w:color w:val="0000CC"/>
          <w:sz w:val="24"/>
          <w:szCs w:val="24"/>
          <w:lang w:eastAsia="ru-RU"/>
        </w:rPr>
        <w:t xml:space="preserve">Субъект Российской Федерации или в случаях, установленных законом субъекта Российской Федерации, орган местного самоуправления вправе направить в суд заявление о признании права собственности субъекта </w:t>
      </w:r>
      <w:proofErr w:type="spellStart"/>
      <w:r w:rsidRPr="00F641AF">
        <w:rPr>
          <w:rFonts w:ascii="Times New Roman" w:eastAsia="Times New Roman" w:hAnsi="Times New Roman" w:cs="Times New Roman"/>
          <w:color w:val="0000CC"/>
          <w:sz w:val="24"/>
          <w:szCs w:val="24"/>
          <w:lang w:eastAsia="ru-RU"/>
        </w:rPr>
        <w:t>Россииской</w:t>
      </w:r>
      <w:proofErr w:type="spellEnd"/>
      <w:r w:rsidRPr="00F641AF">
        <w:rPr>
          <w:rFonts w:ascii="Times New Roman" w:eastAsia="Times New Roman" w:hAnsi="Times New Roman" w:cs="Times New Roman"/>
          <w:color w:val="0000CC"/>
          <w:sz w:val="24"/>
          <w:szCs w:val="24"/>
          <w:lang w:eastAsia="ru-RU"/>
        </w:rPr>
        <w:t xml:space="preserve"> Федерации или муниципального образования на указанный земельный участок в случае, если участник или участники долевой собственности неизвестны, либо в случае, если участник или участники долевой собственности известны, о прекращении права собственности участника или участников долевой</w:t>
      </w:r>
      <w:proofErr w:type="gramEnd"/>
      <w:r w:rsidRPr="00F641AF">
        <w:rPr>
          <w:rFonts w:ascii="Times New Roman" w:eastAsia="Times New Roman" w:hAnsi="Times New Roman" w:cs="Times New Roman"/>
          <w:color w:val="0000CC"/>
          <w:sz w:val="24"/>
          <w:szCs w:val="24"/>
          <w:lang w:eastAsia="ru-RU"/>
        </w:rPr>
        <w:t xml:space="preserve"> собственности на долю в праве общей собственности на земельный участок из земель сельскохозяйственного назначения и о признании </w:t>
      </w:r>
      <w:proofErr w:type="gramStart"/>
      <w:r w:rsidRPr="00F641AF">
        <w:rPr>
          <w:rFonts w:ascii="Times New Roman" w:eastAsia="Times New Roman" w:hAnsi="Times New Roman" w:cs="Times New Roman"/>
          <w:color w:val="0000CC"/>
          <w:sz w:val="24"/>
          <w:szCs w:val="24"/>
          <w:lang w:eastAsia="ru-RU"/>
        </w:rPr>
        <w:t>права собственности субъекта Российской Федерации</w:t>
      </w:r>
      <w:proofErr w:type="gramEnd"/>
      <w:r w:rsidRPr="00F641AF">
        <w:rPr>
          <w:rFonts w:ascii="Times New Roman" w:eastAsia="Times New Roman" w:hAnsi="Times New Roman" w:cs="Times New Roman"/>
          <w:color w:val="0000CC"/>
          <w:sz w:val="24"/>
          <w:szCs w:val="24"/>
          <w:lang w:eastAsia="ru-RU"/>
        </w:rPr>
        <w:t xml:space="preserve"> или муниципального образования на указанный земельный участок.</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w:t>
      </w:r>
      <w:r w:rsidRPr="00F641AF">
        <w:rPr>
          <w:rFonts w:ascii="Times New Roman" w:eastAsia="Times New Roman" w:hAnsi="Times New Roman" w:cs="Times New Roman"/>
          <w:b/>
          <w:bCs/>
          <w:color w:val="0000CC"/>
          <w:sz w:val="24"/>
          <w:szCs w:val="24"/>
          <w:lang w:eastAsia="ru-RU"/>
        </w:rPr>
        <w:t> Статья 14. Особенности определения порядка владения и пользования земельным участком, находящимся в долевой собственности</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Решение о порядке владения и пользования земельным участком, находящимся в долевой собственности, принимается общим собранием участников долевой собственности. Уведомление участников долевой собственности о предстоящем собрании проводится не менее чем </w:t>
      </w:r>
      <w:proofErr w:type="gramStart"/>
      <w:r w:rsidRPr="00F641AF">
        <w:rPr>
          <w:rFonts w:ascii="Times New Roman" w:eastAsia="Times New Roman" w:hAnsi="Times New Roman" w:cs="Times New Roman"/>
          <w:color w:val="0000CC"/>
          <w:sz w:val="24"/>
          <w:szCs w:val="24"/>
          <w:lang w:eastAsia="ru-RU"/>
        </w:rPr>
        <w:t>за месяц до даты его проведения в письменной форме под расписку</w:t>
      </w:r>
      <w:proofErr w:type="gramEnd"/>
      <w:r w:rsidRPr="00F641AF">
        <w:rPr>
          <w:rFonts w:ascii="Times New Roman" w:eastAsia="Times New Roman" w:hAnsi="Times New Roman" w:cs="Times New Roman"/>
          <w:color w:val="0000CC"/>
          <w:sz w:val="24"/>
          <w:szCs w:val="24"/>
          <w:lang w:eastAsia="ru-RU"/>
        </w:rPr>
        <w:t xml:space="preserve"> и (или) путем опубликования сообщения в средствах массовой информации, определенных субъектом Российской Федерации. При условии надлежащего уведомления общее собрание участников долевой собственности считается правомочным, если на нем присутствует не менее 20 процентов участников долевой собственности. Решение принимается большинством не менее двух третей голосов от числа присутствующих на собрании участников долевой собственности и оформляется протоколом. Протокол подписывается всеми присутствующими участниками долевой собственности.</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b/>
          <w:bCs/>
          <w:color w:val="0000CC"/>
          <w:sz w:val="24"/>
          <w:szCs w:val="24"/>
          <w:lang w:eastAsia="ru-RU"/>
        </w:rPr>
        <w:t>Глава IV. Переходные и заключительные положения</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w:t>
      </w:r>
      <w:r w:rsidRPr="00F641AF">
        <w:rPr>
          <w:rFonts w:ascii="Times New Roman" w:eastAsia="Times New Roman" w:hAnsi="Times New Roman" w:cs="Times New Roman"/>
          <w:b/>
          <w:bCs/>
          <w:color w:val="0000CC"/>
          <w:sz w:val="24"/>
          <w:szCs w:val="24"/>
          <w:lang w:eastAsia="ru-RU"/>
        </w:rPr>
        <w:t>Статья 15. Понятие земельной доли</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Земельная доля, полученная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w:t>
      </w:r>
      <w:r w:rsidRPr="00F641AF">
        <w:rPr>
          <w:rFonts w:ascii="Times New Roman" w:eastAsia="Times New Roman" w:hAnsi="Times New Roman" w:cs="Times New Roman"/>
          <w:b/>
          <w:bCs/>
          <w:color w:val="0000CC"/>
          <w:sz w:val="24"/>
          <w:szCs w:val="24"/>
          <w:lang w:eastAsia="ru-RU"/>
        </w:rPr>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1. </w:t>
      </w:r>
      <w:proofErr w:type="gramStart"/>
      <w:r w:rsidRPr="00F641AF">
        <w:rPr>
          <w:rFonts w:ascii="Times New Roman" w:eastAsia="Times New Roman" w:hAnsi="Times New Roman" w:cs="Times New Roman"/>
          <w:color w:val="0000CC"/>
          <w:sz w:val="24"/>
          <w:szCs w:val="24"/>
          <w:lang w:eastAsia="ru-RU"/>
        </w:rPr>
        <w:t xml:space="preserve">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r w:rsidRPr="00F641AF">
        <w:rPr>
          <w:rFonts w:ascii="Times New Roman" w:eastAsia="Times New Roman" w:hAnsi="Times New Roman" w:cs="Times New Roman"/>
          <w:color w:val="0000CC"/>
          <w:sz w:val="24"/>
          <w:szCs w:val="24"/>
          <w:lang w:eastAsia="ru-RU"/>
        </w:rPr>
        <w:lastRenderedPageBreak/>
        <w:t>кодекса Российской Федерации и пункта 2 статьи 9 настоящего Федерального закона в течение двух лет со дня вступления в силу настоящего Федерального закона.</w:t>
      </w:r>
      <w:proofErr w:type="gramEnd"/>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2. В случае</w:t>
      </w:r>
      <w:proofErr w:type="gramStart"/>
      <w:r w:rsidRPr="00F641AF">
        <w:rPr>
          <w:rFonts w:ascii="Times New Roman" w:eastAsia="Times New Roman" w:hAnsi="Times New Roman" w:cs="Times New Roman"/>
          <w:color w:val="0000CC"/>
          <w:sz w:val="24"/>
          <w:szCs w:val="24"/>
          <w:lang w:eastAsia="ru-RU"/>
        </w:rPr>
        <w:t>,</w:t>
      </w:r>
      <w:proofErr w:type="gramEnd"/>
      <w:r w:rsidRPr="00F641AF">
        <w:rPr>
          <w:rFonts w:ascii="Times New Roman" w:eastAsia="Times New Roman" w:hAnsi="Times New Roman" w:cs="Times New Roman"/>
          <w:color w:val="0000CC"/>
          <w:sz w:val="24"/>
          <w:szCs w:val="24"/>
          <w:lang w:eastAsia="ru-RU"/>
        </w:rPr>
        <w:t xml:space="preserve"> если указанные в пункте 1 настоящей статьи договоры аренды земельных долей в течение двух лет со дня вступления в силу настоящего Федерального закона не приведены в соответствие с правилами Гражданского кодекса Российской Федерации и пункта 2 статьи 9 настоящего Федерального закона, к таким договорам применяются правила договоров доверительного управления имуществом. Регистрация таких договоров не требуется.</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w:t>
      </w:r>
      <w:r w:rsidRPr="00F641AF">
        <w:rPr>
          <w:rFonts w:ascii="Times New Roman" w:eastAsia="Times New Roman" w:hAnsi="Times New Roman" w:cs="Times New Roman"/>
          <w:b/>
          <w:bCs/>
          <w:color w:val="0000CC"/>
          <w:sz w:val="24"/>
          <w:szCs w:val="24"/>
          <w:lang w:eastAsia="ru-RU"/>
        </w:rPr>
        <w:t>Статья 17. Определение на местности границ находящихся в общей собственности земельных участков из земель сельскохозяйственного назначения</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w:t>
      </w:r>
      <w:proofErr w:type="gramStart"/>
      <w:r w:rsidRPr="00F641AF">
        <w:rPr>
          <w:rFonts w:ascii="Times New Roman" w:eastAsia="Times New Roman" w:hAnsi="Times New Roman" w:cs="Times New Roman"/>
          <w:color w:val="0000CC"/>
          <w:sz w:val="24"/>
          <w:szCs w:val="24"/>
          <w:lang w:eastAsia="ru-RU"/>
        </w:rPr>
        <w:t>Участники долевой собственности, получившие при приватизации сельскохозяйственных угодий в собственность земельные доли, обязаны обеспечить определение на местности границ находящихся в общей собственности земельных участков из земель сельскохозяйственного назначения в соответствии с требованиями землеустройства.</w:t>
      </w:r>
      <w:proofErr w:type="gramEnd"/>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b/>
          <w:bCs/>
          <w:color w:val="0000CC"/>
          <w:sz w:val="24"/>
          <w:szCs w:val="24"/>
          <w:lang w:eastAsia="ru-RU"/>
        </w:rPr>
        <w:t>     Статья 18. Документы, удостоверяющие право на земельную долю</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xml:space="preserve">     </w:t>
      </w:r>
      <w:proofErr w:type="gramStart"/>
      <w:r w:rsidRPr="00F641AF">
        <w:rPr>
          <w:rFonts w:ascii="Times New Roman" w:eastAsia="Times New Roman" w:hAnsi="Times New Roman" w:cs="Times New Roman"/>
          <w:color w:val="0000CC"/>
          <w:sz w:val="24"/>
          <w:szCs w:val="24"/>
          <w:lang w:eastAsia="ru-RU"/>
        </w:rPr>
        <w:t>Свидетельства о праве на земельные доли, выданные до вступления в силу Федерального закона от 21 июля 1997 года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w:t>
      </w:r>
      <w:proofErr w:type="gramEnd"/>
      <w:r w:rsidRPr="00F641AF">
        <w:rPr>
          <w:rFonts w:ascii="Times New Roman" w:eastAsia="Times New Roman" w:hAnsi="Times New Roman" w:cs="Times New Roman"/>
          <w:color w:val="0000CC"/>
          <w:sz w:val="24"/>
          <w:szCs w:val="24"/>
          <w:lang w:eastAsia="ru-RU"/>
        </w:rPr>
        <w:t xml:space="preserve"> юридическую силу с записями в Едином государственном реестре прав на недвижимое имущество и сделок с ним.</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b/>
          <w:bCs/>
          <w:color w:val="0000CC"/>
          <w:sz w:val="24"/>
          <w:szCs w:val="24"/>
          <w:lang w:eastAsia="ru-RU"/>
        </w:rPr>
        <w:t>     Статья 19. Вступление в силу настоящего Федерального закона</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Настоящий Федеральный закон вступает в силу через шесть месяцев после его официального опубликования.</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w:t>
      </w:r>
      <w:r w:rsidRPr="00F641AF">
        <w:rPr>
          <w:rFonts w:ascii="Times New Roman" w:eastAsia="Times New Roman" w:hAnsi="Times New Roman" w:cs="Times New Roman"/>
          <w:b/>
          <w:bCs/>
          <w:color w:val="0000CC"/>
          <w:sz w:val="24"/>
          <w:szCs w:val="24"/>
          <w:lang w:eastAsia="ru-RU"/>
        </w:rPr>
        <w:t>   Статья 20. Приведение нормативных правовых актов в соответствие с настоящим Федеральным законом</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color w:val="0000CC"/>
          <w:sz w:val="24"/>
          <w:szCs w:val="24"/>
          <w:lang w:eastAsia="ru-RU"/>
        </w:rPr>
        <w:t>     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r w:rsidRPr="00F641AF">
        <w:rPr>
          <w:rFonts w:ascii="Times New Roman" w:eastAsia="Times New Roman" w:hAnsi="Times New Roman" w:cs="Times New Roman"/>
          <w:color w:val="0000CC"/>
          <w:sz w:val="24"/>
          <w:szCs w:val="24"/>
          <w:lang w:eastAsia="ru-RU"/>
        </w:rPr>
        <w:br/>
        <w:t>     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sidRPr="00F641AF">
        <w:rPr>
          <w:rFonts w:ascii="Times New Roman" w:eastAsia="Times New Roman" w:hAnsi="Times New Roman" w:cs="Times New Roman"/>
          <w:b/>
          <w:bCs/>
          <w:color w:val="0000CC"/>
          <w:sz w:val="24"/>
          <w:szCs w:val="24"/>
          <w:lang w:eastAsia="ru-RU"/>
        </w:rPr>
        <w:t>Президент</w:t>
      </w:r>
      <w:r w:rsidRPr="00F641AF">
        <w:rPr>
          <w:rFonts w:ascii="Times New Roman" w:eastAsia="Times New Roman" w:hAnsi="Times New Roman" w:cs="Times New Roman"/>
          <w:b/>
          <w:bCs/>
          <w:color w:val="0000CC"/>
          <w:sz w:val="24"/>
          <w:szCs w:val="24"/>
          <w:lang w:eastAsia="ru-RU"/>
        </w:rPr>
        <w:br/>
        <w:t>Российской Федерации</w:t>
      </w:r>
      <w:r w:rsidRPr="00F641AF">
        <w:rPr>
          <w:rFonts w:ascii="Times New Roman" w:eastAsia="Times New Roman" w:hAnsi="Times New Roman" w:cs="Times New Roman"/>
          <w:b/>
          <w:bCs/>
          <w:color w:val="0000CC"/>
          <w:sz w:val="24"/>
          <w:szCs w:val="24"/>
          <w:lang w:eastAsia="ru-RU"/>
        </w:rPr>
        <w:br/>
        <w:t>В. Путин</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4"/>
          <w:szCs w:val="24"/>
          <w:lang w:eastAsia="ru-RU"/>
        </w:rPr>
      </w:pPr>
      <w:r>
        <w:rPr>
          <w:rFonts w:ascii="Times New Roman" w:eastAsia="Times New Roman" w:hAnsi="Times New Roman" w:cs="Times New Roman"/>
          <w:i/>
          <w:iCs/>
          <w:color w:val="0000CC"/>
          <w:sz w:val="24"/>
          <w:szCs w:val="24"/>
          <w:lang w:eastAsia="ru-RU"/>
        </w:rPr>
        <w:t xml:space="preserve"> </w:t>
      </w:r>
    </w:p>
    <w:p w:rsidR="00F641AF" w:rsidRPr="00F641AF" w:rsidRDefault="00F641AF" w:rsidP="00F641AF">
      <w:pPr>
        <w:shd w:val="clear" w:color="auto" w:fill="FFFFFF"/>
        <w:spacing w:before="125" w:after="113" w:line="240" w:lineRule="auto"/>
        <w:outlineLvl w:val="4"/>
        <w:rPr>
          <w:rFonts w:ascii="Times New Roman" w:eastAsia="Times New Roman" w:hAnsi="Times New Roman" w:cs="Times New Roman"/>
          <w:i/>
          <w:iCs/>
          <w:color w:val="0000CC"/>
          <w:sz w:val="24"/>
          <w:szCs w:val="24"/>
          <w:lang w:eastAsia="ru-RU"/>
        </w:rPr>
      </w:pPr>
      <w:bookmarkStart w:id="0" w:name="maindocs"/>
      <w:bookmarkEnd w:id="0"/>
      <w:r w:rsidRPr="00F641AF">
        <w:rPr>
          <w:rFonts w:ascii="Times New Roman" w:eastAsia="Times New Roman" w:hAnsi="Times New Roman" w:cs="Times New Roman"/>
          <w:i/>
          <w:iCs/>
          <w:color w:val="0000CC"/>
          <w:sz w:val="24"/>
          <w:szCs w:val="24"/>
          <w:lang w:eastAsia="ru-RU"/>
        </w:rPr>
        <w:t>Изменения и поправки </w:t>
      </w:r>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0"/>
          <w:szCs w:val="20"/>
          <w:lang w:eastAsia="ru-RU"/>
        </w:rPr>
      </w:pPr>
      <w:proofErr w:type="gramStart"/>
      <w:r w:rsidRPr="00F641AF">
        <w:rPr>
          <w:rFonts w:ascii="Times New Roman" w:eastAsia="Times New Roman" w:hAnsi="Times New Roman" w:cs="Times New Roman"/>
          <w:color w:val="0000CC"/>
          <w:sz w:val="20"/>
          <w:szCs w:val="20"/>
          <w:lang w:eastAsia="ru-RU"/>
        </w:rPr>
        <w:t>18.02.2009 </w:t>
      </w:r>
      <w:hyperlink r:id="rId6" w:history="1">
        <w:r w:rsidRPr="00F641AF">
          <w:rPr>
            <w:rFonts w:ascii="Times New Roman" w:eastAsia="Times New Roman" w:hAnsi="Times New Roman" w:cs="Times New Roman"/>
            <w:color w:val="0000CC"/>
            <w:sz w:val="20"/>
            <w:szCs w:val="20"/>
            <w:u w:val="single"/>
            <w:lang w:eastAsia="ru-RU"/>
          </w:rPr>
          <w:t xml:space="preserve">Постановление Конституционного Суда Российской Федерации от 30 января 2009 г. N 1-П г. Санкт-Петербург "По делу о проверке конституционности положений пунктов 2, 3 и 4 статьи 13 и абзаца </w:t>
        </w:r>
        <w:r w:rsidRPr="00F641AF">
          <w:rPr>
            <w:rFonts w:ascii="Times New Roman" w:eastAsia="Times New Roman" w:hAnsi="Times New Roman" w:cs="Times New Roman"/>
            <w:color w:val="0000CC"/>
            <w:sz w:val="20"/>
            <w:szCs w:val="20"/>
            <w:u w:val="single"/>
            <w:lang w:eastAsia="ru-RU"/>
          </w:rPr>
          <w:lastRenderedPageBreak/>
          <w:t>второго пункта 1</w:t>
        </w:r>
        <w:r w:rsidRPr="00F641AF">
          <w:rPr>
            <w:rFonts w:ascii="Times New Roman" w:eastAsia="Times New Roman" w:hAnsi="Times New Roman" w:cs="Times New Roman"/>
            <w:color w:val="0000CC"/>
            <w:sz w:val="20"/>
            <w:szCs w:val="20"/>
            <w:u w:val="single"/>
            <w:vertAlign w:val="superscript"/>
            <w:lang w:eastAsia="ru-RU"/>
          </w:rPr>
          <w:t>1</w:t>
        </w:r>
        <w:r w:rsidRPr="00F641AF">
          <w:rPr>
            <w:rFonts w:ascii="Times New Roman" w:eastAsia="Times New Roman" w:hAnsi="Times New Roman" w:cs="Times New Roman"/>
            <w:color w:val="0000CC"/>
            <w:sz w:val="20"/>
            <w:szCs w:val="20"/>
            <w:lang w:eastAsia="ru-RU"/>
          </w:rPr>
          <w:t> </w:t>
        </w:r>
        <w:r w:rsidRPr="00F641AF">
          <w:rPr>
            <w:rFonts w:ascii="Times New Roman" w:eastAsia="Times New Roman" w:hAnsi="Times New Roman" w:cs="Times New Roman"/>
            <w:color w:val="0000CC"/>
            <w:sz w:val="20"/>
            <w:szCs w:val="20"/>
            <w:u w:val="single"/>
            <w:lang w:eastAsia="ru-RU"/>
          </w:rPr>
          <w:t>статьи 14 Федерального закона "Об обороте земель сельскохозяйственного назначения" в связи с жалобой гражданки Л.Г. Погодиной"</w:t>
        </w:r>
      </w:hyperlink>
      <w:proofErr w:type="gramEnd"/>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0"/>
          <w:szCs w:val="20"/>
          <w:lang w:eastAsia="ru-RU"/>
        </w:rPr>
      </w:pPr>
      <w:r w:rsidRPr="00F641AF">
        <w:rPr>
          <w:rFonts w:ascii="Times New Roman" w:eastAsia="Times New Roman" w:hAnsi="Times New Roman" w:cs="Times New Roman"/>
          <w:color w:val="0000CC"/>
          <w:sz w:val="20"/>
          <w:szCs w:val="20"/>
          <w:lang w:eastAsia="ru-RU"/>
        </w:rPr>
        <w:t>10.07.2003 </w:t>
      </w:r>
      <w:hyperlink r:id="rId7" w:history="1">
        <w:r w:rsidRPr="00F641AF">
          <w:rPr>
            <w:rFonts w:ascii="Times New Roman" w:eastAsia="Times New Roman" w:hAnsi="Times New Roman" w:cs="Times New Roman"/>
            <w:color w:val="0000CC"/>
            <w:sz w:val="20"/>
            <w:szCs w:val="20"/>
            <w:u w:val="single"/>
            <w:lang w:eastAsia="ru-RU"/>
          </w:rPr>
          <w:t>Федеральный закон Российской Федерации от 7 июля 2003 г. N 113-ФЗ "О внесении изменений и дополнений в Федеральный Закон "Об обороте земель сельскохозяйственного назначения"</w:t>
        </w:r>
      </w:hyperlink>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0"/>
          <w:szCs w:val="20"/>
          <w:lang w:eastAsia="ru-RU"/>
        </w:rPr>
      </w:pPr>
      <w:r w:rsidRPr="00F641AF">
        <w:rPr>
          <w:rFonts w:ascii="Times New Roman" w:eastAsia="Times New Roman" w:hAnsi="Times New Roman" w:cs="Times New Roman"/>
          <w:color w:val="0000CC"/>
          <w:sz w:val="20"/>
          <w:szCs w:val="20"/>
          <w:lang w:eastAsia="ru-RU"/>
        </w:rPr>
        <w:t>31.12.2008 </w:t>
      </w:r>
      <w:hyperlink r:id="rId8" w:history="1">
        <w:r w:rsidRPr="00F641AF">
          <w:rPr>
            <w:rFonts w:ascii="Times New Roman" w:eastAsia="Times New Roman" w:hAnsi="Times New Roman" w:cs="Times New Roman"/>
            <w:color w:val="0000CC"/>
            <w:sz w:val="20"/>
            <w:szCs w:val="20"/>
            <w:u w:val="single"/>
            <w:lang w:eastAsia="ru-RU"/>
          </w:rPr>
          <w:t>Федеральный закон Российской Федерации от 30 декабря 2008 г. N 297-ФЗ "О внесении изменений в статью 16 Федерального закона "Об обороте земель сельскохозяйственного назначения"</w:t>
        </w:r>
      </w:hyperlink>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0"/>
          <w:szCs w:val="20"/>
          <w:lang w:eastAsia="ru-RU"/>
        </w:rPr>
      </w:pPr>
      <w:r w:rsidRPr="00F641AF">
        <w:rPr>
          <w:rFonts w:ascii="Times New Roman" w:eastAsia="Times New Roman" w:hAnsi="Times New Roman" w:cs="Times New Roman"/>
          <w:color w:val="0000CC"/>
          <w:sz w:val="20"/>
          <w:szCs w:val="20"/>
          <w:lang w:eastAsia="ru-RU"/>
        </w:rPr>
        <w:t>11.03.2005 </w:t>
      </w:r>
      <w:hyperlink r:id="rId9" w:history="1">
        <w:r w:rsidRPr="00F641AF">
          <w:rPr>
            <w:rFonts w:ascii="Times New Roman" w:eastAsia="Times New Roman" w:hAnsi="Times New Roman" w:cs="Times New Roman"/>
            <w:color w:val="0000CC"/>
            <w:sz w:val="20"/>
            <w:szCs w:val="20"/>
            <w:u w:val="single"/>
            <w:lang w:eastAsia="ru-RU"/>
          </w:rPr>
          <w:t>Федеральный закон Российской Федерации от 7 марта 2005 г. N 10-ФЗ "О внесении изменений в статью 16 Федерального закона "Об обороте земель сельскохозяйственного назначения""</w:t>
        </w:r>
      </w:hyperlink>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0"/>
          <w:szCs w:val="20"/>
          <w:lang w:eastAsia="ru-RU"/>
        </w:rPr>
      </w:pPr>
      <w:r w:rsidRPr="00F641AF">
        <w:rPr>
          <w:rFonts w:ascii="Times New Roman" w:eastAsia="Times New Roman" w:hAnsi="Times New Roman" w:cs="Times New Roman"/>
          <w:color w:val="0000CC"/>
          <w:sz w:val="20"/>
          <w:szCs w:val="20"/>
          <w:lang w:eastAsia="ru-RU"/>
        </w:rPr>
        <w:t>04.07.2012 </w:t>
      </w:r>
      <w:hyperlink r:id="rId10" w:history="1">
        <w:r w:rsidRPr="00F641AF">
          <w:rPr>
            <w:rFonts w:ascii="Times New Roman" w:eastAsia="Times New Roman" w:hAnsi="Times New Roman" w:cs="Times New Roman"/>
            <w:color w:val="0000CC"/>
            <w:sz w:val="20"/>
            <w:szCs w:val="20"/>
            <w:u w:val="single"/>
            <w:lang w:eastAsia="ru-RU"/>
          </w:rPr>
          <w:t>Федеральный закон Российской Федерации от 29 июня 2012 г. N 96-ФЗ "О внесении изменений в отдельные законодательные акты Российской Федерации"</w:t>
        </w:r>
      </w:hyperlink>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0"/>
          <w:szCs w:val="20"/>
          <w:lang w:eastAsia="ru-RU"/>
        </w:rPr>
      </w:pPr>
      <w:r w:rsidRPr="00F641AF">
        <w:rPr>
          <w:rFonts w:ascii="Times New Roman" w:eastAsia="Times New Roman" w:hAnsi="Times New Roman" w:cs="Times New Roman"/>
          <w:color w:val="0000CC"/>
          <w:sz w:val="20"/>
          <w:szCs w:val="20"/>
          <w:lang w:eastAsia="ru-RU"/>
        </w:rPr>
        <w:t>27.06.2012 </w:t>
      </w:r>
      <w:hyperlink r:id="rId11" w:history="1">
        <w:r w:rsidRPr="00F641AF">
          <w:rPr>
            <w:rFonts w:ascii="Times New Roman" w:eastAsia="Times New Roman" w:hAnsi="Times New Roman" w:cs="Times New Roman"/>
            <w:color w:val="0000CC"/>
            <w:sz w:val="20"/>
            <w:szCs w:val="20"/>
            <w:u w:val="single"/>
            <w:lang w:eastAsia="ru-RU"/>
          </w:rPr>
          <w:t>Федеральный закон Российской Федерации от 25 июня 2012 г.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hyperlink>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0"/>
          <w:szCs w:val="20"/>
          <w:lang w:eastAsia="ru-RU"/>
        </w:rPr>
      </w:pPr>
      <w:r w:rsidRPr="00F641AF">
        <w:rPr>
          <w:rFonts w:ascii="Times New Roman" w:eastAsia="Times New Roman" w:hAnsi="Times New Roman" w:cs="Times New Roman"/>
          <w:color w:val="0000CC"/>
          <w:sz w:val="20"/>
          <w:szCs w:val="20"/>
          <w:lang w:eastAsia="ru-RU"/>
        </w:rPr>
        <w:t>07.10.2004 </w:t>
      </w:r>
      <w:hyperlink r:id="rId12" w:history="1">
        <w:r w:rsidRPr="00F641AF">
          <w:rPr>
            <w:rFonts w:ascii="Times New Roman" w:eastAsia="Times New Roman" w:hAnsi="Times New Roman" w:cs="Times New Roman"/>
            <w:color w:val="0000CC"/>
            <w:sz w:val="20"/>
            <w:szCs w:val="20"/>
            <w:u w:val="single"/>
            <w:lang w:eastAsia="ru-RU"/>
          </w:rPr>
          <w:t>Федеральный закон Российской Федерации от 3 октября 2004 г. N 123-ФЗ О внесении изменений в Земельный кодекс Российской Федерации, Федеральный закон "О введении в действие Земельного кодекса Российской Федерации" и Федеральный закон "Об обороте земель сельскохозяйственного назначения"</w:t>
        </w:r>
      </w:hyperlink>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0"/>
          <w:szCs w:val="20"/>
          <w:lang w:eastAsia="ru-RU"/>
        </w:rPr>
      </w:pPr>
      <w:r w:rsidRPr="00F641AF">
        <w:rPr>
          <w:rFonts w:ascii="Times New Roman" w:eastAsia="Times New Roman" w:hAnsi="Times New Roman" w:cs="Times New Roman"/>
          <w:color w:val="0000CC"/>
          <w:sz w:val="20"/>
          <w:szCs w:val="20"/>
          <w:lang w:eastAsia="ru-RU"/>
        </w:rPr>
        <w:t>20.07.2005 </w:t>
      </w:r>
      <w:hyperlink r:id="rId13" w:history="1">
        <w:r w:rsidRPr="00F641AF">
          <w:rPr>
            <w:rFonts w:ascii="Times New Roman" w:eastAsia="Times New Roman" w:hAnsi="Times New Roman" w:cs="Times New Roman"/>
            <w:color w:val="0000CC"/>
            <w:sz w:val="20"/>
            <w:szCs w:val="20"/>
            <w:u w:val="single"/>
            <w:lang w:eastAsia="ru-RU"/>
          </w:rPr>
          <w:t>Федеральный закон Российской Федерации от 18 июля 2005 года, N 87-ФЗ О внесении изменений в Федеральный закон "Об обороте земель сельскохозяйственного назначения" и Федеральный закон "О землеустройстве"</w:t>
        </w:r>
      </w:hyperlink>
    </w:p>
    <w:p w:rsidR="00F641AF" w:rsidRPr="00F641AF" w:rsidRDefault="00F641AF" w:rsidP="00F641AF">
      <w:pPr>
        <w:shd w:val="clear" w:color="auto" w:fill="FFFFFF"/>
        <w:spacing w:before="240" w:after="240" w:line="250" w:lineRule="atLeast"/>
        <w:rPr>
          <w:rFonts w:ascii="Times New Roman" w:eastAsia="Times New Roman" w:hAnsi="Times New Roman" w:cs="Times New Roman"/>
          <w:color w:val="0000CC"/>
          <w:sz w:val="20"/>
          <w:szCs w:val="20"/>
          <w:lang w:eastAsia="ru-RU"/>
        </w:rPr>
      </w:pPr>
      <w:r w:rsidRPr="00F641AF">
        <w:rPr>
          <w:rFonts w:ascii="Times New Roman" w:eastAsia="Times New Roman" w:hAnsi="Times New Roman" w:cs="Times New Roman"/>
          <w:color w:val="0000CC"/>
          <w:sz w:val="20"/>
          <w:szCs w:val="20"/>
          <w:lang w:eastAsia="ru-RU"/>
        </w:rPr>
        <w:t>09.02.2007 </w:t>
      </w:r>
      <w:hyperlink r:id="rId14" w:history="1">
        <w:r w:rsidRPr="00F641AF">
          <w:rPr>
            <w:rFonts w:ascii="Times New Roman" w:eastAsia="Times New Roman" w:hAnsi="Times New Roman" w:cs="Times New Roman"/>
            <w:color w:val="0000CC"/>
            <w:sz w:val="20"/>
            <w:szCs w:val="20"/>
            <w:u w:val="single"/>
            <w:lang w:eastAsia="ru-RU"/>
          </w:rPr>
          <w:t>Федеральный закон Российской Федерации от 5 февраля 2007 г. N 11-ФЗ "О внесении изменений в статью 16 Федерального закона "Об обороте земель сельскохозяйственного назначения""</w:t>
        </w:r>
      </w:hyperlink>
    </w:p>
    <w:p w:rsidR="00B16275" w:rsidRDefault="00B16275">
      <w:pPr>
        <w:rPr>
          <w:rFonts w:ascii="Times New Roman" w:hAnsi="Times New Roman" w:cs="Times New Roman"/>
          <w:color w:val="0000CC"/>
          <w:sz w:val="20"/>
          <w:szCs w:val="20"/>
        </w:rPr>
      </w:pPr>
    </w:p>
    <w:p w:rsidR="00B16275" w:rsidRDefault="00B16275" w:rsidP="00B16275">
      <w:pPr>
        <w:jc w:val="center"/>
        <w:rPr>
          <w:rFonts w:cstheme="minorHAnsi"/>
          <w:b/>
          <w:color w:val="C00000"/>
          <w:sz w:val="28"/>
          <w:szCs w:val="28"/>
        </w:rPr>
      </w:pPr>
      <w:hyperlink r:id="rId15" w:history="1">
        <w:r w:rsidRPr="007B1055">
          <w:rPr>
            <w:rStyle w:val="a3"/>
            <w:rFonts w:cstheme="minorHAnsi"/>
            <w:b/>
            <w:sz w:val="28"/>
            <w:szCs w:val="28"/>
          </w:rPr>
          <w:t>Курс для руководителей Крестьянским (фермерским) хозяйством (КФХ)</w:t>
        </w:r>
      </w:hyperlink>
    </w:p>
    <w:p w:rsidR="00B16275" w:rsidRPr="007B1055" w:rsidRDefault="00B16275" w:rsidP="00B16275">
      <w:pPr>
        <w:jc w:val="center"/>
        <w:rPr>
          <w:rFonts w:cstheme="minorHAnsi"/>
          <w:b/>
          <w:sz w:val="28"/>
          <w:szCs w:val="28"/>
        </w:rPr>
      </w:pPr>
      <w:r w:rsidRPr="007B1055">
        <w:rPr>
          <w:rFonts w:cstheme="minorHAnsi"/>
          <w:b/>
          <w:sz w:val="28"/>
          <w:szCs w:val="28"/>
        </w:rPr>
        <w:t xml:space="preserve">(Нажмите </w:t>
      </w:r>
      <w:r w:rsidRPr="007B1055">
        <w:rPr>
          <w:rFonts w:cstheme="minorHAnsi"/>
          <w:b/>
          <w:color w:val="C00000"/>
          <w:sz w:val="28"/>
          <w:szCs w:val="28"/>
          <w:lang w:val="en-US"/>
        </w:rPr>
        <w:t>Ctrl</w:t>
      </w:r>
      <w:r w:rsidRPr="007B1055">
        <w:rPr>
          <w:rFonts w:cstheme="minorHAnsi"/>
          <w:b/>
          <w:color w:val="C00000"/>
          <w:sz w:val="28"/>
          <w:szCs w:val="28"/>
        </w:rPr>
        <w:t xml:space="preserve"> </w:t>
      </w:r>
      <w:r w:rsidRPr="007B1055">
        <w:rPr>
          <w:rFonts w:cstheme="minorHAnsi"/>
          <w:b/>
          <w:sz w:val="28"/>
          <w:szCs w:val="28"/>
        </w:rPr>
        <w:t>и одновременно</w:t>
      </w:r>
      <w:r>
        <w:rPr>
          <w:rFonts w:cstheme="minorHAnsi"/>
          <w:b/>
          <w:sz w:val="28"/>
          <w:szCs w:val="28"/>
        </w:rPr>
        <w:t xml:space="preserve"> «</w:t>
      </w:r>
      <w:proofErr w:type="gramStart"/>
      <w:r>
        <w:rPr>
          <w:rFonts w:cstheme="minorHAnsi"/>
          <w:b/>
          <w:sz w:val="28"/>
          <w:szCs w:val="28"/>
        </w:rPr>
        <w:t>кликните</w:t>
      </w:r>
      <w:proofErr w:type="gramEnd"/>
      <w:r>
        <w:rPr>
          <w:rFonts w:cstheme="minorHAnsi"/>
          <w:b/>
          <w:sz w:val="28"/>
          <w:szCs w:val="28"/>
        </w:rPr>
        <w:t>» по ссылке)</w:t>
      </w:r>
      <w:r w:rsidRPr="007B1055">
        <w:rPr>
          <w:rFonts w:cstheme="minorHAnsi"/>
          <w:b/>
          <w:sz w:val="28"/>
          <w:szCs w:val="28"/>
        </w:rPr>
        <w:t xml:space="preserve"> </w:t>
      </w:r>
    </w:p>
    <w:p w:rsidR="007E56B9" w:rsidRPr="00B16275" w:rsidRDefault="007E56B9" w:rsidP="00B16275">
      <w:pPr>
        <w:tabs>
          <w:tab w:val="left" w:pos="3894"/>
        </w:tabs>
        <w:rPr>
          <w:rFonts w:ascii="Times New Roman" w:hAnsi="Times New Roman" w:cs="Times New Roman"/>
          <w:sz w:val="20"/>
          <w:szCs w:val="20"/>
        </w:rPr>
      </w:pPr>
    </w:p>
    <w:sectPr w:rsidR="007E56B9" w:rsidRPr="00B16275" w:rsidSect="007E56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641AF"/>
    <w:rsid w:val="00140EBC"/>
    <w:rsid w:val="001E3F9B"/>
    <w:rsid w:val="007E56B9"/>
    <w:rsid w:val="00846A1F"/>
    <w:rsid w:val="00B16275"/>
    <w:rsid w:val="00C3419F"/>
    <w:rsid w:val="00D34E49"/>
    <w:rsid w:val="00F64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6B9"/>
  </w:style>
  <w:style w:type="paragraph" w:styleId="1">
    <w:name w:val="heading 1"/>
    <w:basedOn w:val="a"/>
    <w:link w:val="10"/>
    <w:uiPriority w:val="9"/>
    <w:qFormat/>
    <w:rsid w:val="00F641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641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F641A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1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641AF"/>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F641AF"/>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F641AF"/>
    <w:rPr>
      <w:color w:val="0000FF"/>
      <w:u w:val="single"/>
    </w:rPr>
  </w:style>
  <w:style w:type="character" w:customStyle="1" w:styleId="apple-converted-space">
    <w:name w:val="apple-converted-space"/>
    <w:basedOn w:val="a0"/>
    <w:rsid w:val="00F641AF"/>
  </w:style>
  <w:style w:type="character" w:customStyle="1" w:styleId="tik-text">
    <w:name w:val="tik-text"/>
    <w:basedOn w:val="a0"/>
    <w:rsid w:val="00F641AF"/>
  </w:style>
  <w:style w:type="paragraph" w:styleId="a4">
    <w:name w:val="Normal (Web)"/>
    <w:basedOn w:val="a"/>
    <w:uiPriority w:val="99"/>
    <w:semiHidden/>
    <w:unhideWhenUsed/>
    <w:rsid w:val="00F64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k2">
    <w:name w:val="tak2"/>
    <w:basedOn w:val="a0"/>
    <w:rsid w:val="00F641AF"/>
  </w:style>
  <w:style w:type="paragraph" w:styleId="a5">
    <w:name w:val="Balloon Text"/>
    <w:basedOn w:val="a"/>
    <w:link w:val="a6"/>
    <w:uiPriority w:val="99"/>
    <w:semiHidden/>
    <w:unhideWhenUsed/>
    <w:rsid w:val="00F641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41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9295">
      <w:bodyDiv w:val="1"/>
      <w:marLeft w:val="0"/>
      <w:marRight w:val="0"/>
      <w:marTop w:val="0"/>
      <w:marBottom w:val="0"/>
      <w:divBdr>
        <w:top w:val="none" w:sz="0" w:space="0" w:color="auto"/>
        <w:left w:val="none" w:sz="0" w:space="0" w:color="auto"/>
        <w:bottom w:val="none" w:sz="0" w:space="0" w:color="auto"/>
        <w:right w:val="none" w:sz="0" w:space="0" w:color="auto"/>
      </w:divBdr>
      <w:divsChild>
        <w:div w:id="1646740068">
          <w:marLeft w:val="200"/>
          <w:marRight w:val="0"/>
          <w:marTop w:val="225"/>
          <w:marBottom w:val="0"/>
          <w:divBdr>
            <w:top w:val="none" w:sz="0" w:space="0" w:color="auto"/>
            <w:left w:val="none" w:sz="0" w:space="0" w:color="auto"/>
            <w:bottom w:val="none" w:sz="0" w:space="0" w:color="auto"/>
            <w:right w:val="none" w:sz="0" w:space="0" w:color="auto"/>
          </w:divBdr>
          <w:divsChild>
            <w:div w:id="1831284338">
              <w:marLeft w:val="0"/>
              <w:marRight w:val="0"/>
              <w:marTop w:val="0"/>
              <w:marBottom w:val="0"/>
              <w:divBdr>
                <w:top w:val="none" w:sz="0" w:space="0" w:color="auto"/>
                <w:left w:val="none" w:sz="0" w:space="0" w:color="auto"/>
                <w:bottom w:val="none" w:sz="0" w:space="0" w:color="auto"/>
                <w:right w:val="none" w:sz="0" w:space="0" w:color="auto"/>
              </w:divBdr>
              <w:divsChild>
                <w:div w:id="1609200066">
                  <w:marLeft w:val="0"/>
                  <w:marRight w:val="0"/>
                  <w:marTop w:val="0"/>
                  <w:marBottom w:val="0"/>
                  <w:divBdr>
                    <w:top w:val="none" w:sz="0" w:space="0" w:color="auto"/>
                    <w:left w:val="none" w:sz="0" w:space="0" w:color="auto"/>
                    <w:bottom w:val="none" w:sz="0" w:space="0" w:color="auto"/>
                    <w:right w:val="none" w:sz="0" w:space="0" w:color="auto"/>
                  </w:divBdr>
                </w:div>
                <w:div w:id="9239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3739">
          <w:marLeft w:val="200"/>
          <w:marRight w:val="0"/>
          <w:marTop w:val="0"/>
          <w:marBottom w:val="0"/>
          <w:divBdr>
            <w:top w:val="none" w:sz="0" w:space="0" w:color="auto"/>
            <w:left w:val="none" w:sz="0" w:space="0" w:color="auto"/>
            <w:bottom w:val="none" w:sz="0" w:space="0" w:color="auto"/>
            <w:right w:val="none" w:sz="0" w:space="0" w:color="auto"/>
          </w:divBdr>
          <w:divsChild>
            <w:div w:id="53235612">
              <w:marLeft w:val="0"/>
              <w:marRight w:val="0"/>
              <w:marTop w:val="0"/>
              <w:marBottom w:val="0"/>
              <w:divBdr>
                <w:top w:val="none" w:sz="0" w:space="0" w:color="auto"/>
                <w:left w:val="none" w:sz="0" w:space="0" w:color="auto"/>
                <w:bottom w:val="none" w:sz="0" w:space="0" w:color="auto"/>
                <w:right w:val="none" w:sz="0" w:space="0" w:color="auto"/>
              </w:divBdr>
              <w:divsChild>
                <w:div w:id="811362051">
                  <w:marLeft w:val="0"/>
                  <w:marRight w:val="0"/>
                  <w:marTop w:val="0"/>
                  <w:marBottom w:val="0"/>
                  <w:divBdr>
                    <w:top w:val="none" w:sz="0" w:space="0" w:color="auto"/>
                    <w:left w:val="none" w:sz="0" w:space="0" w:color="auto"/>
                    <w:bottom w:val="none" w:sz="0" w:space="0" w:color="auto"/>
                    <w:right w:val="none" w:sz="0" w:space="0" w:color="auto"/>
                  </w:divBdr>
                  <w:divsChild>
                    <w:div w:id="271935365">
                      <w:marLeft w:val="0"/>
                      <w:marRight w:val="0"/>
                      <w:marTop w:val="0"/>
                      <w:marBottom w:val="63"/>
                      <w:divBdr>
                        <w:top w:val="none" w:sz="0" w:space="0" w:color="auto"/>
                        <w:left w:val="none" w:sz="0" w:space="0" w:color="auto"/>
                        <w:bottom w:val="none" w:sz="0" w:space="0" w:color="auto"/>
                        <w:right w:val="none" w:sz="0" w:space="0" w:color="auto"/>
                      </w:divBdr>
                    </w:div>
                    <w:div w:id="1892376497">
                      <w:marLeft w:val="0"/>
                      <w:marRight w:val="0"/>
                      <w:marTop w:val="0"/>
                      <w:marBottom w:val="0"/>
                      <w:divBdr>
                        <w:top w:val="none" w:sz="0" w:space="0" w:color="auto"/>
                        <w:left w:val="none" w:sz="0" w:space="0" w:color="auto"/>
                        <w:bottom w:val="none" w:sz="0" w:space="0" w:color="auto"/>
                        <w:right w:val="none" w:sz="0" w:space="0" w:color="auto"/>
                      </w:divBdr>
                    </w:div>
                    <w:div w:id="486750370">
                      <w:marLeft w:val="0"/>
                      <w:marRight w:val="0"/>
                      <w:marTop w:val="63"/>
                      <w:marBottom w:val="63"/>
                      <w:divBdr>
                        <w:top w:val="none" w:sz="0" w:space="0" w:color="auto"/>
                        <w:left w:val="none" w:sz="0" w:space="0" w:color="auto"/>
                        <w:bottom w:val="none" w:sz="0" w:space="0" w:color="auto"/>
                        <w:right w:val="none" w:sz="0" w:space="0" w:color="auto"/>
                      </w:divBdr>
                    </w:div>
                  </w:divsChild>
                </w:div>
                <w:div w:id="2147045612">
                  <w:marLeft w:val="0"/>
                  <w:marRight w:val="0"/>
                  <w:marTop w:val="0"/>
                  <w:marBottom w:val="0"/>
                  <w:divBdr>
                    <w:top w:val="none" w:sz="0" w:space="0" w:color="auto"/>
                    <w:left w:val="none" w:sz="0" w:space="0" w:color="auto"/>
                    <w:bottom w:val="none" w:sz="0" w:space="0" w:color="auto"/>
                    <w:right w:val="none" w:sz="0" w:space="0" w:color="auto"/>
                  </w:divBdr>
                  <w:divsChild>
                    <w:div w:id="293757605">
                      <w:marLeft w:val="0"/>
                      <w:marRight w:val="0"/>
                      <w:marTop w:val="0"/>
                      <w:marBottom w:val="0"/>
                      <w:divBdr>
                        <w:top w:val="none" w:sz="0" w:space="0" w:color="auto"/>
                        <w:left w:val="none" w:sz="0" w:space="0" w:color="auto"/>
                        <w:bottom w:val="none" w:sz="0" w:space="0" w:color="auto"/>
                        <w:right w:val="none" w:sz="0" w:space="0" w:color="auto"/>
                      </w:divBdr>
                    </w:div>
                  </w:divsChild>
                </w:div>
                <w:div w:id="451902597">
                  <w:marLeft w:val="0"/>
                  <w:marRight w:val="0"/>
                  <w:marTop w:val="0"/>
                  <w:marBottom w:val="113"/>
                  <w:divBdr>
                    <w:top w:val="none" w:sz="0" w:space="0" w:color="auto"/>
                    <w:left w:val="none" w:sz="0" w:space="0" w:color="auto"/>
                    <w:bottom w:val="none" w:sz="0" w:space="0" w:color="auto"/>
                    <w:right w:val="none" w:sz="0" w:space="0" w:color="auto"/>
                  </w:divBdr>
                </w:div>
                <w:div w:id="8474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2008/12/31/oborot-izmenenia-dok.html" TargetMode="External"/><Relationship Id="rId13" Type="http://schemas.openxmlformats.org/officeDocument/2006/relationships/hyperlink" Target="http://www.rg.ru/2005/07/20/zemlya-zakon-dok.html" TargetMode="External"/><Relationship Id="rId3" Type="http://schemas.openxmlformats.org/officeDocument/2006/relationships/webSettings" Target="webSettings.xml"/><Relationship Id="rId7" Type="http://schemas.openxmlformats.org/officeDocument/2006/relationships/hyperlink" Target="http://www.rg.ru/2003/07/10/zemli.html" TargetMode="External"/><Relationship Id="rId12" Type="http://schemas.openxmlformats.org/officeDocument/2006/relationships/hyperlink" Target="http://www.rg.ru/2004/10/07/zemelny-doc.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g.ru/2009/02/18/pogodina-dok.html" TargetMode="External"/><Relationship Id="rId11" Type="http://schemas.openxmlformats.org/officeDocument/2006/relationships/hyperlink" Target="http://www.rg.ru/2012/06/27/goskontrol-dok.html" TargetMode="External"/><Relationship Id="rId5" Type="http://schemas.openxmlformats.org/officeDocument/2006/relationships/image" Target="media/image1.png"/><Relationship Id="rId15" Type="http://schemas.openxmlformats.org/officeDocument/2006/relationships/hyperlink" Target="http://www.pleade.ru/edu/kfh.shtml" TargetMode="External"/><Relationship Id="rId10" Type="http://schemas.openxmlformats.org/officeDocument/2006/relationships/hyperlink" Target="http://www.rg.ru/2012/07/04/izmenenia-dok.html" TargetMode="External"/><Relationship Id="rId4" Type="http://schemas.openxmlformats.org/officeDocument/2006/relationships/hyperlink" Target="http://www.rg.ru/2002/07/27/zemli-dok.html#comments" TargetMode="External"/><Relationship Id="rId9" Type="http://schemas.openxmlformats.org/officeDocument/2006/relationships/hyperlink" Target="http://www.rg.ru/2005/03/11/sxzemli-dok.html" TargetMode="External"/><Relationship Id="rId14" Type="http://schemas.openxmlformats.org/officeDocument/2006/relationships/hyperlink" Target="http://www.rg.ru/2007/02/09/sx-zemlya-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5438</Words>
  <Characters>30998</Characters>
  <Application>Microsoft Office Word</Application>
  <DocSecurity>0</DocSecurity>
  <Lines>258</Lines>
  <Paragraphs>72</Paragraphs>
  <ScaleCrop>false</ScaleCrop>
  <Company>ОАНО Плеяды</Company>
  <LinksUpToDate>false</LinksUpToDate>
  <CharactersWithSpaces>36364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Фомина</dc:creator>
  <cp:lastModifiedBy>account</cp:lastModifiedBy>
  <cp:revision>3</cp:revision>
  <dcterms:created xsi:type="dcterms:W3CDTF">2013-08-06T09:37:00Z</dcterms:created>
  <dcterms:modified xsi:type="dcterms:W3CDTF">2013-08-06T11:07:00Z</dcterms:modified>
</cp:coreProperties>
</file>